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54" w:rsidRDefault="00655D54" w:rsidP="00655D54">
      <w:pPr>
        <w:jc w:val="center"/>
        <w:rPr>
          <w:b/>
          <w:noProof/>
          <w:color w:val="000000"/>
          <w:lang w:val="uk-UA"/>
        </w:rPr>
      </w:pPr>
      <w:r>
        <w:rPr>
          <w:b/>
          <w:noProof/>
          <w:color w:val="000000"/>
          <w:lang w:val="uk-UA"/>
        </w:rPr>
        <w:t>Наукові видання</w:t>
      </w:r>
    </w:p>
    <w:p w:rsidR="00660DB8" w:rsidRPr="006C0548" w:rsidRDefault="000240B9" w:rsidP="000240B9">
      <w:pPr>
        <w:rPr>
          <w:b/>
          <w:noProof/>
          <w:color w:val="000000"/>
          <w:lang w:val="uk-UA"/>
        </w:rPr>
      </w:pPr>
      <w:r w:rsidRPr="006C0548">
        <w:rPr>
          <w:b/>
          <w:noProof/>
          <w:color w:val="000000"/>
          <w:lang w:val="uk-UA"/>
        </w:rPr>
        <w:t>2021</w:t>
      </w:r>
    </w:p>
    <w:p w:rsidR="000240B9" w:rsidRPr="006C0548" w:rsidRDefault="006C0548" w:rsidP="000240B9">
      <w:pPr>
        <w:autoSpaceDE w:val="0"/>
        <w:autoSpaceDN w:val="0"/>
        <w:adjustRightInd w:val="0"/>
        <w:jc w:val="both"/>
        <w:rPr>
          <w:rStyle w:val="a4"/>
          <w:bCs/>
          <w:bdr w:val="none" w:sz="0" w:space="0" w:color="auto" w:frame="1"/>
          <w:lang w:val="uk-UA"/>
        </w:rPr>
      </w:pPr>
      <w:r>
        <w:rPr>
          <w:lang w:val="uk-UA"/>
        </w:rPr>
        <w:t>1.</w:t>
      </w:r>
      <w:r w:rsidR="000240B9" w:rsidRPr="006C0548">
        <w:rPr>
          <w:lang w:val="uk-UA"/>
        </w:rPr>
        <w:t xml:space="preserve">Байдак, Л.І. (2021) Досягнення комп’ютерної </w:t>
      </w:r>
      <w:proofErr w:type="spellStart"/>
      <w:r w:rsidR="000240B9" w:rsidRPr="006C0548">
        <w:rPr>
          <w:lang w:val="uk-UA"/>
        </w:rPr>
        <w:t>лінгводидактики</w:t>
      </w:r>
      <w:proofErr w:type="spellEnd"/>
      <w:r w:rsidR="000240B9" w:rsidRPr="006C0548">
        <w:rPr>
          <w:lang w:val="uk-UA"/>
        </w:rPr>
        <w:t xml:space="preserve"> у викладанні іноземних мов. </w:t>
      </w:r>
      <w:r w:rsidR="000240B9" w:rsidRPr="006C0548">
        <w:rPr>
          <w:rStyle w:val="a4"/>
          <w:bCs/>
          <w:bdr w:val="none" w:sz="0" w:space="0" w:color="auto" w:frame="1"/>
          <w:lang w:val="uk-UA"/>
        </w:rPr>
        <w:t>Інноваційна педагогіка : науковий журнал. Випуск 35. С.12-16</w:t>
      </w:r>
    </w:p>
    <w:p w:rsidR="000240B9" w:rsidRPr="006C0548" w:rsidRDefault="000240B9" w:rsidP="000240B9">
      <w:pPr>
        <w:rPr>
          <w:lang w:val="uk-UA"/>
        </w:rPr>
      </w:pPr>
      <w:r w:rsidRPr="006C0548">
        <w:t>DOI</w:t>
      </w:r>
      <w:r w:rsidRPr="006C0548">
        <w:rPr>
          <w:lang w:val="uk-UA"/>
        </w:rPr>
        <w:t xml:space="preserve"> </w:t>
      </w:r>
      <w:hyperlink r:id="rId4" w:history="1">
        <w:r w:rsidRPr="006C0548">
          <w:rPr>
            <w:rStyle w:val="a3"/>
          </w:rPr>
          <w:t>https</w:t>
        </w:r>
        <w:r w:rsidRPr="006C0548">
          <w:rPr>
            <w:rStyle w:val="a3"/>
            <w:lang w:val="uk-UA"/>
          </w:rPr>
          <w:t>://</w:t>
        </w:r>
        <w:r w:rsidRPr="006C0548">
          <w:rPr>
            <w:rStyle w:val="a3"/>
          </w:rPr>
          <w:t>doi</w:t>
        </w:r>
        <w:r w:rsidRPr="006C0548">
          <w:rPr>
            <w:rStyle w:val="a3"/>
            <w:lang w:val="uk-UA"/>
          </w:rPr>
          <w:t>.</w:t>
        </w:r>
        <w:r w:rsidRPr="006C0548">
          <w:rPr>
            <w:rStyle w:val="a3"/>
          </w:rPr>
          <w:t>org</w:t>
        </w:r>
        <w:r w:rsidRPr="006C0548">
          <w:rPr>
            <w:rStyle w:val="a3"/>
            <w:lang w:val="uk-UA"/>
          </w:rPr>
          <w:t>/10.32843/2663- 6085/2021/35.2</w:t>
        </w:r>
      </w:hyperlink>
    </w:p>
    <w:p w:rsidR="000240B9" w:rsidRPr="006C0548" w:rsidRDefault="006C0548" w:rsidP="000240B9">
      <w:pPr>
        <w:jc w:val="both"/>
        <w:rPr>
          <w:lang w:val="uk-UA"/>
        </w:rPr>
      </w:pPr>
      <w:r>
        <w:rPr>
          <w:lang w:val="uk-UA"/>
        </w:rPr>
        <w:t>2.</w:t>
      </w:r>
      <w:r w:rsidR="000240B9" w:rsidRPr="006C0548">
        <w:rPr>
          <w:lang w:val="uk-UA"/>
        </w:rPr>
        <w:t xml:space="preserve">Крекотень, О.В., Байдак, Л.І. (2021) Стратегії розвитку особистісної харизми у процесі формування іншомовної компетентності. </w:t>
      </w:r>
      <w:r w:rsidR="000240B9" w:rsidRPr="006C0548">
        <w:rPr>
          <w:i/>
          <w:lang w:val="uk-UA"/>
        </w:rPr>
        <w:t>Науковий часопис національного педагогічного університету імені М. П. Драгоманова.</w:t>
      </w:r>
      <w:r w:rsidR="000240B9" w:rsidRPr="006C0548">
        <w:rPr>
          <w:lang w:val="uk-UA"/>
        </w:rPr>
        <w:t xml:space="preserve"> Серія 5. Педагогічні науки: реалії та перспективи. Випуск 81 (1), </w:t>
      </w:r>
      <w:proofErr w:type="spellStart"/>
      <w:r w:rsidR="000240B9" w:rsidRPr="006C0548">
        <w:rPr>
          <w:lang w:val="uk-UA"/>
        </w:rPr>
        <w:t>м.Київ</w:t>
      </w:r>
      <w:proofErr w:type="spellEnd"/>
      <w:r w:rsidR="000240B9" w:rsidRPr="006C0548">
        <w:rPr>
          <w:lang w:val="uk-UA"/>
        </w:rPr>
        <w:t xml:space="preserve">. </w:t>
      </w:r>
      <w:r w:rsidR="000240B9" w:rsidRPr="006C0548">
        <w:rPr>
          <w:lang w:val="en-US"/>
        </w:rPr>
        <w:t>C</w:t>
      </w:r>
      <w:r w:rsidR="000240B9" w:rsidRPr="006C0548">
        <w:rPr>
          <w:lang w:val="uk-UA"/>
        </w:rPr>
        <w:t>.30-136</w:t>
      </w:r>
    </w:p>
    <w:p w:rsidR="000240B9" w:rsidRPr="006C0548" w:rsidRDefault="000240B9" w:rsidP="000240B9">
      <w:pPr>
        <w:rPr>
          <w:lang w:val="uk-UA"/>
        </w:rPr>
      </w:pPr>
      <w:r w:rsidRPr="006C0548">
        <w:rPr>
          <w:lang w:val="fr-FR"/>
        </w:rPr>
        <w:t>DOI</w:t>
      </w:r>
      <w:r w:rsidRPr="006C0548">
        <w:rPr>
          <w:lang w:val="uk-UA"/>
        </w:rPr>
        <w:t xml:space="preserve"> </w:t>
      </w:r>
      <w:hyperlink r:id="rId5" w:history="1">
        <w:r w:rsidRPr="006C0548">
          <w:rPr>
            <w:rStyle w:val="a3"/>
            <w:lang w:val="fr-FR"/>
          </w:rPr>
          <w:t>https</w:t>
        </w:r>
        <w:r w:rsidRPr="006C0548">
          <w:rPr>
            <w:rStyle w:val="a3"/>
            <w:lang w:val="uk-UA"/>
          </w:rPr>
          <w:t>://</w:t>
        </w:r>
        <w:r w:rsidRPr="006C0548">
          <w:rPr>
            <w:rStyle w:val="a3"/>
            <w:lang w:val="fr-FR"/>
          </w:rPr>
          <w:t>doi</w:t>
        </w:r>
        <w:r w:rsidRPr="006C0548">
          <w:rPr>
            <w:rStyle w:val="a3"/>
            <w:lang w:val="uk-UA"/>
          </w:rPr>
          <w:t>.</w:t>
        </w:r>
        <w:r w:rsidRPr="006C0548">
          <w:rPr>
            <w:rStyle w:val="a3"/>
            <w:lang w:val="fr-FR"/>
          </w:rPr>
          <w:t>org</w:t>
        </w:r>
        <w:r w:rsidRPr="006C0548">
          <w:rPr>
            <w:rStyle w:val="a3"/>
            <w:lang w:val="uk-UA"/>
          </w:rPr>
          <w:t>/10.31392/</w:t>
        </w:r>
        <w:r w:rsidRPr="006C0548">
          <w:rPr>
            <w:rStyle w:val="a3"/>
            <w:lang w:val="fr-FR"/>
          </w:rPr>
          <w:t>NPU</w:t>
        </w:r>
        <w:r w:rsidRPr="006C0548">
          <w:rPr>
            <w:rStyle w:val="a3"/>
            <w:lang w:val="uk-UA"/>
          </w:rPr>
          <w:t>-</w:t>
        </w:r>
        <w:r w:rsidRPr="006C0548">
          <w:rPr>
            <w:rStyle w:val="a3"/>
            <w:lang w:val="fr-FR"/>
          </w:rPr>
          <w:t>nc</w:t>
        </w:r>
        <w:r w:rsidRPr="006C0548">
          <w:rPr>
            <w:rStyle w:val="a3"/>
            <w:lang w:val="uk-UA"/>
          </w:rPr>
          <w:t>.</w:t>
        </w:r>
        <w:r w:rsidRPr="006C0548">
          <w:rPr>
            <w:rStyle w:val="a3"/>
            <w:lang w:val="fr-FR"/>
          </w:rPr>
          <w:t>series</w:t>
        </w:r>
        <w:r w:rsidRPr="006C0548">
          <w:rPr>
            <w:rStyle w:val="a3"/>
            <w:lang w:val="uk-UA"/>
          </w:rPr>
          <w:t>5.2021.81.27</w:t>
        </w:r>
      </w:hyperlink>
    </w:p>
    <w:p w:rsidR="000240B9" w:rsidRPr="006C0548" w:rsidRDefault="006C0548" w:rsidP="000240B9">
      <w:pPr>
        <w:rPr>
          <w:lang w:val="uk-UA"/>
        </w:rPr>
      </w:pPr>
      <w:r>
        <w:rPr>
          <w:lang w:val="uk-UA"/>
        </w:rPr>
        <w:t>3.</w:t>
      </w:r>
      <w:r w:rsidR="000240B9" w:rsidRPr="006C0548">
        <w:rPr>
          <w:lang w:val="uk-UA"/>
        </w:rPr>
        <w:t xml:space="preserve">Байдак, Л.І. Дидактичні можливості використання комп’ютерних технологій у навчанні іноземної мови. </w:t>
      </w:r>
      <w:r w:rsidR="000240B9" w:rsidRPr="006C0548">
        <w:rPr>
          <w:i/>
          <w:lang w:val="uk-UA"/>
        </w:rPr>
        <w:t>Сучасні тенденції навчання студентів іноземних мов у мультикультурному академічному середовищі :</w:t>
      </w:r>
      <w:r w:rsidR="000240B9" w:rsidRPr="006C0548">
        <w:rPr>
          <w:lang w:val="uk-UA"/>
        </w:rPr>
        <w:t xml:space="preserve"> матеріали І Міжнародної науково-практичної інтернет-конференції, </w:t>
      </w:r>
      <w:proofErr w:type="spellStart"/>
      <w:r w:rsidR="000240B9" w:rsidRPr="006C0548">
        <w:rPr>
          <w:lang w:val="uk-UA"/>
        </w:rPr>
        <w:t>м.Суми</w:t>
      </w:r>
      <w:proofErr w:type="spellEnd"/>
      <w:r w:rsidR="000240B9" w:rsidRPr="006C0548">
        <w:rPr>
          <w:lang w:val="uk-UA"/>
        </w:rPr>
        <w:t>, 17 квітня 2021 р. С. 136-138</w:t>
      </w:r>
    </w:p>
    <w:p w:rsidR="000240B9" w:rsidRPr="006C0548" w:rsidRDefault="006C0548" w:rsidP="000240B9">
      <w:pPr>
        <w:rPr>
          <w:lang w:val="uk-UA"/>
        </w:rPr>
      </w:pPr>
      <w:r>
        <w:rPr>
          <w:lang w:val="uk-UA"/>
        </w:rPr>
        <w:t>4.</w:t>
      </w:r>
      <w:r w:rsidR="000240B9" w:rsidRPr="006C0548">
        <w:rPr>
          <w:lang w:val="uk-UA"/>
        </w:rPr>
        <w:t xml:space="preserve">Байдак, Л.І. Можливості мобільного навчання у викладанні іноземних мов. </w:t>
      </w:r>
      <w:r w:rsidR="000240B9" w:rsidRPr="006C0548">
        <w:rPr>
          <w:i/>
          <w:color w:val="000000"/>
          <w:lang w:val="uk-UA"/>
        </w:rPr>
        <w:t>Проблеми та перспективи розвитку сучасної  науки в країнах Європи та Азії</w:t>
      </w:r>
      <w:r w:rsidR="000240B9" w:rsidRPr="006C0548">
        <w:rPr>
          <w:lang w:val="uk-UA"/>
        </w:rPr>
        <w:t xml:space="preserve"> : матеріали</w:t>
      </w:r>
      <w:r w:rsidR="000240B9" w:rsidRPr="006C0548">
        <w:rPr>
          <w:color w:val="000000"/>
          <w:shd w:val="clear" w:color="auto" w:fill="F9FFF9"/>
          <w:lang w:val="uk-UA"/>
        </w:rPr>
        <w:t xml:space="preserve"> ХХХ</w:t>
      </w:r>
      <w:r w:rsidR="000240B9" w:rsidRPr="006C0548">
        <w:rPr>
          <w:color w:val="000000"/>
          <w:shd w:val="clear" w:color="auto" w:fill="F9FFF9"/>
          <w:lang w:val="en-US"/>
        </w:rPr>
        <w:t>V</w:t>
      </w:r>
      <w:r w:rsidR="000240B9" w:rsidRPr="006C0548">
        <w:rPr>
          <w:color w:val="000000"/>
          <w:shd w:val="clear" w:color="auto" w:fill="F9FFF9"/>
          <w:lang w:val="uk-UA"/>
        </w:rPr>
        <w:t>ІІІ</w:t>
      </w:r>
      <w:r w:rsidR="000240B9" w:rsidRPr="006C0548">
        <w:rPr>
          <w:color w:val="000000"/>
          <w:lang w:val="uk-UA"/>
        </w:rPr>
        <w:t xml:space="preserve"> Міжнародної науково-практичної інтернет-конференції, </w:t>
      </w:r>
      <w:proofErr w:type="spellStart"/>
      <w:r w:rsidR="000240B9" w:rsidRPr="006C0548">
        <w:rPr>
          <w:color w:val="000000"/>
          <w:lang w:val="uk-UA"/>
        </w:rPr>
        <w:t>м.</w:t>
      </w:r>
      <w:r w:rsidR="000240B9" w:rsidRPr="006C0548">
        <w:rPr>
          <w:lang w:val="uk-UA"/>
        </w:rPr>
        <w:t>Переяслав</w:t>
      </w:r>
      <w:proofErr w:type="spellEnd"/>
      <w:r w:rsidR="000240B9" w:rsidRPr="006C0548">
        <w:rPr>
          <w:lang w:val="uk-UA"/>
        </w:rPr>
        <w:t>, 31 травня 2021 р.  С.170-172</w:t>
      </w:r>
    </w:p>
    <w:p w:rsidR="000240B9" w:rsidRPr="006C0548" w:rsidRDefault="000240B9" w:rsidP="000240B9">
      <w:pPr>
        <w:rPr>
          <w:b/>
          <w:lang w:val="uk-UA"/>
        </w:rPr>
      </w:pPr>
      <w:r w:rsidRPr="006C0548">
        <w:rPr>
          <w:b/>
          <w:lang w:val="uk-UA"/>
        </w:rPr>
        <w:t>2022</w:t>
      </w:r>
    </w:p>
    <w:p w:rsidR="000240B9" w:rsidRPr="006C0548" w:rsidRDefault="006C0548" w:rsidP="000240B9">
      <w:pPr>
        <w:rPr>
          <w:rFonts w:cs="Calibri"/>
          <w:lang w:val="uk-UA"/>
        </w:rPr>
      </w:pPr>
      <w:r>
        <w:rPr>
          <w:lang w:val="uk-UA"/>
        </w:rPr>
        <w:t>1.</w:t>
      </w:r>
      <w:proofErr w:type="spellStart"/>
      <w:r w:rsidR="000240B9" w:rsidRPr="006C0548">
        <w:rPr>
          <w:lang w:val="en-GB"/>
        </w:rPr>
        <w:t>Tetiana</w:t>
      </w:r>
      <w:proofErr w:type="spellEnd"/>
      <w:r w:rsidR="000240B9" w:rsidRPr="006C0548">
        <w:rPr>
          <w:lang w:val="uk-UA"/>
        </w:rPr>
        <w:t xml:space="preserve"> </w:t>
      </w:r>
      <w:proofErr w:type="spellStart"/>
      <w:r w:rsidR="000240B9" w:rsidRPr="006C0548">
        <w:rPr>
          <w:lang w:val="en-GB"/>
        </w:rPr>
        <w:t>Cherkasova</w:t>
      </w:r>
      <w:proofErr w:type="spellEnd"/>
      <w:r w:rsidR="000240B9" w:rsidRPr="006C0548">
        <w:rPr>
          <w:lang w:val="uk-UA"/>
        </w:rPr>
        <w:t xml:space="preserve">, </w:t>
      </w:r>
      <w:proofErr w:type="spellStart"/>
      <w:r w:rsidR="000240B9" w:rsidRPr="006C0548">
        <w:rPr>
          <w:lang w:val="en-GB"/>
        </w:rPr>
        <w:t>Oleksii</w:t>
      </w:r>
      <w:proofErr w:type="spellEnd"/>
      <w:r w:rsidR="000240B9" w:rsidRPr="006C0548">
        <w:rPr>
          <w:lang w:val="uk-UA"/>
        </w:rPr>
        <w:t xml:space="preserve"> </w:t>
      </w:r>
      <w:proofErr w:type="spellStart"/>
      <w:r w:rsidR="000240B9" w:rsidRPr="006C0548">
        <w:rPr>
          <w:lang w:val="en-GB"/>
        </w:rPr>
        <w:t>Kurinnyi</w:t>
      </w:r>
      <w:proofErr w:type="spellEnd"/>
      <w:r w:rsidR="000240B9" w:rsidRPr="006C0548">
        <w:rPr>
          <w:lang w:val="uk-UA"/>
        </w:rPr>
        <w:t xml:space="preserve">, </w:t>
      </w:r>
      <w:proofErr w:type="spellStart"/>
      <w:r w:rsidR="000240B9" w:rsidRPr="006C0548">
        <w:rPr>
          <w:lang w:val="en-GB"/>
        </w:rPr>
        <w:t>Liudmyla</w:t>
      </w:r>
      <w:proofErr w:type="spellEnd"/>
      <w:r w:rsidR="000240B9" w:rsidRPr="006C0548">
        <w:rPr>
          <w:lang w:val="uk-UA"/>
        </w:rPr>
        <w:t xml:space="preserve"> </w:t>
      </w:r>
      <w:proofErr w:type="spellStart"/>
      <w:r w:rsidR="000240B9" w:rsidRPr="006C0548">
        <w:rPr>
          <w:lang w:val="en-GB"/>
        </w:rPr>
        <w:t>Baidak</w:t>
      </w:r>
      <w:proofErr w:type="spellEnd"/>
      <w:r w:rsidR="000240B9" w:rsidRPr="006C0548">
        <w:rPr>
          <w:lang w:val="uk-UA"/>
        </w:rPr>
        <w:t xml:space="preserve">, </w:t>
      </w:r>
      <w:proofErr w:type="spellStart"/>
      <w:r w:rsidR="000240B9" w:rsidRPr="006C0548">
        <w:rPr>
          <w:lang w:val="en-GB"/>
        </w:rPr>
        <w:t>Liudmyla</w:t>
      </w:r>
      <w:proofErr w:type="spellEnd"/>
      <w:r w:rsidR="000240B9" w:rsidRPr="006C0548">
        <w:rPr>
          <w:lang w:val="uk-UA"/>
        </w:rPr>
        <w:t xml:space="preserve"> </w:t>
      </w:r>
      <w:proofErr w:type="spellStart"/>
      <w:r w:rsidR="000240B9" w:rsidRPr="006C0548">
        <w:rPr>
          <w:lang w:val="en-GB"/>
        </w:rPr>
        <w:t>Kornienko</w:t>
      </w:r>
      <w:proofErr w:type="spellEnd"/>
      <w:r w:rsidR="000240B9" w:rsidRPr="006C0548">
        <w:rPr>
          <w:lang w:val="uk-UA"/>
        </w:rPr>
        <w:t xml:space="preserve">, </w:t>
      </w:r>
      <w:r w:rsidR="000240B9" w:rsidRPr="006C0548">
        <w:rPr>
          <w:lang w:val="en-GB"/>
        </w:rPr>
        <w:t>Oksana</w:t>
      </w:r>
      <w:r w:rsidR="000240B9" w:rsidRPr="006C0548">
        <w:rPr>
          <w:lang w:val="uk-UA"/>
        </w:rPr>
        <w:t xml:space="preserve"> </w:t>
      </w:r>
      <w:proofErr w:type="spellStart"/>
      <w:r w:rsidR="000240B9" w:rsidRPr="006C0548">
        <w:rPr>
          <w:lang w:val="en-GB"/>
        </w:rPr>
        <w:t>Berezniak</w:t>
      </w:r>
      <w:proofErr w:type="spellEnd"/>
      <w:r w:rsidR="000240B9" w:rsidRPr="006C0548">
        <w:rPr>
          <w:lang w:val="uk-UA"/>
        </w:rPr>
        <w:t xml:space="preserve">. </w:t>
      </w:r>
      <w:r w:rsidR="000240B9" w:rsidRPr="006C0548">
        <w:rPr>
          <w:lang w:val="en-GB"/>
        </w:rPr>
        <w:t xml:space="preserve">(2022) Innovative methods for learning foreign languages: Computer and multimedia technologies – “Journal of Linguistic and Intercultural Education" Special Issue: Advanced research in education, </w:t>
      </w:r>
      <w:proofErr w:type="spellStart"/>
      <w:r w:rsidR="000240B9" w:rsidRPr="006C0548">
        <w:rPr>
          <w:lang w:val="en-GB"/>
        </w:rPr>
        <w:t>linguistics</w:t>
      </w:r>
      <w:proofErr w:type="spellEnd"/>
      <w:r w:rsidR="000240B9" w:rsidRPr="006C0548">
        <w:rPr>
          <w:lang w:val="en-GB"/>
        </w:rPr>
        <w:t xml:space="preserve"> and cultural studies in post-soviet countries, 15/2022 no.2 </w:t>
      </w:r>
      <w:r w:rsidR="000240B9" w:rsidRPr="006C0548">
        <w:rPr>
          <w:lang w:val="en-US"/>
        </w:rPr>
        <w:t>- p.33-46</w:t>
      </w:r>
    </w:p>
    <w:p w:rsidR="000240B9" w:rsidRPr="006C0548" w:rsidRDefault="006C0548" w:rsidP="000240B9">
      <w:pPr>
        <w:rPr>
          <w:rStyle w:val="a4"/>
          <w:rFonts w:cs="Calibri"/>
          <w:bCs/>
          <w:bdr w:val="none" w:sz="0" w:space="0" w:color="auto" w:frame="1"/>
          <w:lang w:val="uk-UA"/>
        </w:rPr>
      </w:pPr>
      <w:r>
        <w:rPr>
          <w:rFonts w:cs="Calibri"/>
          <w:lang w:val="uk-UA"/>
        </w:rPr>
        <w:t>2.</w:t>
      </w:r>
      <w:r w:rsidR="000240B9" w:rsidRPr="006C0548">
        <w:rPr>
          <w:rFonts w:cs="Calibri"/>
          <w:lang w:val="uk-UA"/>
        </w:rPr>
        <w:t xml:space="preserve">Крекотень, О.В., Байдак, Л.І.,  Чирва, А.С. (2022)  Практичне використання </w:t>
      </w:r>
      <w:proofErr w:type="spellStart"/>
      <w:r w:rsidR="000240B9" w:rsidRPr="006C0548">
        <w:rPr>
          <w:rFonts w:cs="Calibri"/>
          <w:lang w:val="uk-UA"/>
        </w:rPr>
        <w:t>мнемотехнік</w:t>
      </w:r>
      <w:proofErr w:type="spellEnd"/>
      <w:r w:rsidR="000240B9" w:rsidRPr="006C0548">
        <w:rPr>
          <w:rFonts w:cs="Calibri"/>
          <w:lang w:val="uk-UA"/>
        </w:rPr>
        <w:t xml:space="preserve"> у процесі вивчення іноземних мов в університеті.</w:t>
      </w:r>
      <w:r w:rsidR="000240B9" w:rsidRPr="006C0548">
        <w:rPr>
          <w:rFonts w:cs="Calibri"/>
          <w:i/>
          <w:lang w:val="uk-UA"/>
        </w:rPr>
        <w:t xml:space="preserve"> </w:t>
      </w:r>
      <w:r w:rsidR="000240B9" w:rsidRPr="006C0548">
        <w:rPr>
          <w:rStyle w:val="a4"/>
          <w:rFonts w:cs="Calibri"/>
          <w:bCs/>
          <w:bdr w:val="none" w:sz="0" w:space="0" w:color="auto" w:frame="1"/>
          <w:lang w:val="uk-UA"/>
        </w:rPr>
        <w:t xml:space="preserve">Науковий журнал "Інноваційна педагогіка". 44(1), 84-87 </w:t>
      </w:r>
    </w:p>
    <w:p w:rsidR="000240B9" w:rsidRPr="006C0548" w:rsidRDefault="000240B9" w:rsidP="000240B9">
      <w:pPr>
        <w:jc w:val="both"/>
        <w:rPr>
          <w:rStyle w:val="a3"/>
          <w:rFonts w:cs="Calibri"/>
          <w:color w:val="085C77"/>
          <w:shd w:val="clear" w:color="auto" w:fill="FFFFFF"/>
          <w:lang w:val="uk-UA"/>
        </w:rPr>
      </w:pPr>
      <w:r w:rsidRPr="006C0548">
        <w:rPr>
          <w:rFonts w:cs="Calibri"/>
          <w:color w:val="000000"/>
          <w:spacing w:val="4"/>
          <w:shd w:val="clear" w:color="auto" w:fill="FFFFFF"/>
          <w:lang w:val="uk-UA"/>
        </w:rPr>
        <w:t>DOI: </w:t>
      </w:r>
      <w:hyperlink r:id="rId6" w:tgtFrame="_blank" w:history="1">
        <w:r w:rsidRPr="006C0548">
          <w:rPr>
            <w:rStyle w:val="a3"/>
            <w:rFonts w:cs="Calibri"/>
            <w:color w:val="085C77"/>
            <w:shd w:val="clear" w:color="auto" w:fill="FFFFFF"/>
            <w:lang w:val="uk-UA"/>
          </w:rPr>
          <w:t>10.32843/2663-6085/2022/44/1.17</w:t>
        </w:r>
      </w:hyperlink>
    </w:p>
    <w:p w:rsidR="000240B9" w:rsidRPr="006C0548" w:rsidRDefault="006C0548" w:rsidP="000240B9">
      <w:pPr>
        <w:rPr>
          <w:rStyle w:val="a4"/>
          <w:rFonts w:cs="Calibri"/>
          <w:bCs/>
          <w:bdr w:val="none" w:sz="0" w:space="0" w:color="auto" w:frame="1"/>
          <w:lang w:val="uk-UA"/>
        </w:rPr>
      </w:pPr>
      <w:r>
        <w:rPr>
          <w:rFonts w:cs="Calibri"/>
          <w:lang w:val="uk-UA"/>
        </w:rPr>
        <w:t>3.</w:t>
      </w:r>
      <w:r w:rsidR="000240B9" w:rsidRPr="006C0548">
        <w:rPr>
          <w:rFonts w:cs="Calibri"/>
          <w:lang w:val="uk-UA"/>
        </w:rPr>
        <w:t>Байдак, Л.І. (2022) Особливості викладання ділової англійської мови магістрам аграрного ЗВО.</w:t>
      </w:r>
      <w:r w:rsidR="000240B9" w:rsidRPr="006C0548">
        <w:rPr>
          <w:rFonts w:cs="Calibri"/>
          <w:i/>
          <w:lang w:val="uk-UA"/>
        </w:rPr>
        <w:t xml:space="preserve"> </w:t>
      </w:r>
      <w:r w:rsidR="000240B9" w:rsidRPr="006C0548">
        <w:rPr>
          <w:rStyle w:val="a4"/>
          <w:rFonts w:cs="Calibri"/>
          <w:bCs/>
          <w:bdr w:val="none" w:sz="0" w:space="0" w:color="auto" w:frame="1"/>
          <w:lang w:val="uk-UA"/>
        </w:rPr>
        <w:t>Збірник наукових праць</w:t>
      </w:r>
      <w:r w:rsidR="000240B9" w:rsidRPr="006C0548">
        <w:rPr>
          <w:rStyle w:val="a4"/>
          <w:rFonts w:cs="Calibri"/>
          <w:b/>
          <w:bCs/>
          <w:bdr w:val="none" w:sz="0" w:space="0" w:color="auto" w:frame="1"/>
          <w:lang w:val="uk-UA"/>
        </w:rPr>
        <w:t xml:space="preserve"> «</w:t>
      </w:r>
      <w:r w:rsidR="000240B9" w:rsidRPr="006C0548">
        <w:rPr>
          <w:rStyle w:val="a5"/>
          <w:rFonts w:cs="Calibri"/>
          <w:b w:val="0"/>
          <w:i/>
          <w:shd w:val="clear" w:color="auto" w:fill="FFFFFF"/>
          <w:lang w:val="uk-UA"/>
        </w:rPr>
        <w:t>Педагогіка формування творчої особистості у вищій і загальноосвітній школах</w:t>
      </w:r>
      <w:r w:rsidR="000240B9" w:rsidRPr="006C0548">
        <w:rPr>
          <w:rStyle w:val="a5"/>
          <w:rFonts w:cs="Calibri"/>
          <w:b w:val="0"/>
          <w:shd w:val="clear" w:color="auto" w:fill="FFFFFF"/>
          <w:lang w:val="uk-UA"/>
        </w:rPr>
        <w:t>»,</w:t>
      </w:r>
      <w:r w:rsidR="000240B9" w:rsidRPr="006C0548">
        <w:rPr>
          <w:rStyle w:val="a4"/>
          <w:rFonts w:cs="Calibri"/>
          <w:b/>
          <w:bCs/>
          <w:bdr w:val="none" w:sz="0" w:space="0" w:color="auto" w:frame="1"/>
          <w:lang w:val="uk-UA"/>
        </w:rPr>
        <w:t xml:space="preserve"> </w:t>
      </w:r>
      <w:r w:rsidR="000240B9" w:rsidRPr="006C0548">
        <w:rPr>
          <w:rStyle w:val="a5"/>
          <w:rFonts w:cs="Calibri"/>
          <w:b w:val="0"/>
          <w:shd w:val="clear" w:color="auto" w:fill="FFFFFF"/>
          <w:lang w:val="uk-UA"/>
        </w:rPr>
        <w:t>82/2022</w:t>
      </w:r>
      <w:r w:rsidR="000240B9" w:rsidRPr="006C0548">
        <w:rPr>
          <w:rStyle w:val="a5"/>
          <w:rFonts w:cs="Calibri"/>
          <w:shd w:val="clear" w:color="auto" w:fill="FFFFFF"/>
          <w:lang w:val="uk-UA"/>
        </w:rPr>
        <w:t>,</w:t>
      </w:r>
      <w:r w:rsidR="000240B9" w:rsidRPr="006C0548">
        <w:rPr>
          <w:rStyle w:val="a4"/>
          <w:rFonts w:cs="Calibri"/>
          <w:bCs/>
          <w:bdr w:val="none" w:sz="0" w:space="0" w:color="auto" w:frame="1"/>
          <w:lang w:val="uk-UA"/>
        </w:rPr>
        <w:t xml:space="preserve"> 88-94 </w:t>
      </w:r>
    </w:p>
    <w:p w:rsidR="000240B9" w:rsidRPr="006C0548" w:rsidRDefault="000240B9" w:rsidP="000240B9">
      <w:pPr>
        <w:rPr>
          <w:noProof/>
          <w:color w:val="000000"/>
          <w:lang w:val="uk-UA"/>
        </w:rPr>
      </w:pPr>
      <w:r w:rsidRPr="006C0548">
        <w:rPr>
          <w:rFonts w:cs="Calibri"/>
        </w:rPr>
        <w:t>DOI</w:t>
      </w:r>
      <w:r w:rsidRPr="00667AFD">
        <w:rPr>
          <w:rFonts w:cs="Calibri"/>
          <w:lang w:val="uk-UA"/>
        </w:rPr>
        <w:t xml:space="preserve"> </w:t>
      </w:r>
      <w:hyperlink r:id="rId7" w:history="1">
        <w:r w:rsidRPr="006C0548">
          <w:rPr>
            <w:rStyle w:val="a3"/>
            <w:rFonts w:cs="Calibri"/>
          </w:rPr>
          <w:t>https</w:t>
        </w:r>
        <w:r w:rsidRPr="00667AFD">
          <w:rPr>
            <w:rStyle w:val="a3"/>
            <w:rFonts w:cs="Calibri"/>
            <w:lang w:val="uk-UA"/>
          </w:rPr>
          <w:t>://</w:t>
        </w:r>
        <w:r w:rsidRPr="006C0548">
          <w:rPr>
            <w:rStyle w:val="a3"/>
            <w:rFonts w:cs="Calibri"/>
          </w:rPr>
          <w:t>doi</w:t>
        </w:r>
        <w:r w:rsidRPr="00667AFD">
          <w:rPr>
            <w:rStyle w:val="a3"/>
            <w:rFonts w:cs="Calibri"/>
            <w:lang w:val="uk-UA"/>
          </w:rPr>
          <w:t>.</w:t>
        </w:r>
        <w:r w:rsidRPr="006C0548">
          <w:rPr>
            <w:rStyle w:val="a3"/>
            <w:rFonts w:cs="Calibri"/>
          </w:rPr>
          <w:t>org</w:t>
        </w:r>
        <w:r w:rsidRPr="00667AFD">
          <w:rPr>
            <w:rStyle w:val="a3"/>
            <w:rFonts w:cs="Calibri"/>
            <w:lang w:val="uk-UA"/>
          </w:rPr>
          <w:t>/10.32840/1992-5786.2022.82.25</w:t>
        </w:r>
      </w:hyperlink>
    </w:p>
    <w:p w:rsidR="00667AFD" w:rsidRPr="008C518E" w:rsidRDefault="00667AFD" w:rsidP="00667AFD">
      <w:pPr>
        <w:rPr>
          <w:color w:val="000000"/>
          <w:sz w:val="22"/>
          <w:lang w:val="uk-UA"/>
        </w:rPr>
      </w:pPr>
      <w:r w:rsidRPr="00667AFD">
        <w:rPr>
          <w:color w:val="000000"/>
          <w:sz w:val="22"/>
          <w:lang w:val="uk-UA"/>
        </w:rPr>
        <w:t>4</w:t>
      </w:r>
      <w:r w:rsidRPr="008C518E">
        <w:rPr>
          <w:color w:val="000000"/>
          <w:sz w:val="22"/>
          <w:lang w:val="uk-UA"/>
        </w:rPr>
        <w:t xml:space="preserve">. Байдак Л.І. Академічна мобільність як засіб інтернаціоналізації </w:t>
      </w:r>
      <w:proofErr w:type="gramStart"/>
      <w:r w:rsidRPr="008C518E">
        <w:rPr>
          <w:color w:val="000000"/>
          <w:sz w:val="22"/>
          <w:lang w:val="uk-UA"/>
        </w:rPr>
        <w:t>освіти  /</w:t>
      </w:r>
      <w:proofErr w:type="gramEnd"/>
      <w:r w:rsidRPr="008C518E">
        <w:rPr>
          <w:color w:val="000000"/>
          <w:sz w:val="22"/>
          <w:lang w:val="uk-UA"/>
        </w:rPr>
        <w:t>/ Збірник матеріалів II Міжнародної науково-практичної конференції «</w:t>
      </w:r>
      <w:r w:rsidRPr="008C518E">
        <w:rPr>
          <w:color w:val="000000"/>
          <w:sz w:val="22"/>
          <w:lang w:val="en-GB"/>
        </w:rPr>
        <w:t>Modern</w:t>
      </w:r>
      <w:r w:rsidRPr="00667AFD">
        <w:rPr>
          <w:color w:val="000000"/>
          <w:sz w:val="22"/>
          <w:lang w:val="uk-UA"/>
        </w:rPr>
        <w:t xml:space="preserve"> </w:t>
      </w:r>
      <w:r w:rsidRPr="008C518E">
        <w:rPr>
          <w:color w:val="000000"/>
          <w:sz w:val="22"/>
          <w:lang w:val="en-GB"/>
        </w:rPr>
        <w:t>research</w:t>
      </w:r>
      <w:r w:rsidRPr="00667AFD">
        <w:rPr>
          <w:color w:val="000000"/>
          <w:sz w:val="22"/>
          <w:lang w:val="uk-UA"/>
        </w:rPr>
        <w:t xml:space="preserve"> </w:t>
      </w:r>
      <w:r w:rsidRPr="008C518E">
        <w:rPr>
          <w:color w:val="000000"/>
          <w:sz w:val="22"/>
          <w:lang w:val="en-GB"/>
        </w:rPr>
        <w:t>in</w:t>
      </w:r>
      <w:r w:rsidRPr="00667AFD">
        <w:rPr>
          <w:color w:val="000000"/>
          <w:sz w:val="22"/>
          <w:lang w:val="uk-UA"/>
        </w:rPr>
        <w:t xml:space="preserve"> </w:t>
      </w:r>
      <w:r w:rsidRPr="008C518E">
        <w:rPr>
          <w:color w:val="000000"/>
          <w:sz w:val="22"/>
          <w:lang w:val="en-GB"/>
        </w:rPr>
        <w:t>world</w:t>
      </w:r>
      <w:r w:rsidRPr="00667AFD">
        <w:rPr>
          <w:color w:val="000000"/>
          <w:sz w:val="22"/>
          <w:lang w:val="uk-UA"/>
        </w:rPr>
        <w:t xml:space="preserve"> </w:t>
      </w:r>
      <w:r w:rsidRPr="008C518E">
        <w:rPr>
          <w:color w:val="000000"/>
          <w:sz w:val="22"/>
          <w:lang w:val="en-GB"/>
        </w:rPr>
        <w:t>science</w:t>
      </w:r>
      <w:r w:rsidRPr="00667AFD">
        <w:rPr>
          <w:color w:val="000000"/>
          <w:sz w:val="22"/>
          <w:lang w:val="uk-UA"/>
        </w:rPr>
        <w:t>»</w:t>
      </w:r>
      <w:r w:rsidRPr="008C518E">
        <w:rPr>
          <w:color w:val="000000"/>
          <w:sz w:val="22"/>
          <w:lang w:val="uk-UA"/>
        </w:rPr>
        <w:t>. – Львів: Науково-видавничий центр «Sci-conf.com.ua». - 15-17 травня 2022.</w:t>
      </w:r>
    </w:p>
    <w:p w:rsidR="000240B9" w:rsidRPr="006C0548" w:rsidRDefault="00667AFD" w:rsidP="00667AFD">
      <w:pPr>
        <w:rPr>
          <w:noProof/>
          <w:color w:val="000000"/>
          <w:lang w:val="uk-UA"/>
        </w:rPr>
      </w:pPr>
      <w:r w:rsidRPr="00655D54">
        <w:rPr>
          <w:sz w:val="22"/>
          <w:lang w:val="uk-UA"/>
        </w:rPr>
        <w:t>5</w:t>
      </w:r>
      <w:r w:rsidRPr="008C518E">
        <w:rPr>
          <w:sz w:val="22"/>
          <w:lang w:val="uk-UA"/>
        </w:rPr>
        <w:t>. Байдак Л.І. Використання фразеологізмів у рекламному дискурсі //  Матеріали</w:t>
      </w:r>
      <w:r w:rsidRPr="008C518E">
        <w:rPr>
          <w:color w:val="000000"/>
          <w:sz w:val="22"/>
          <w:shd w:val="clear" w:color="auto" w:fill="F9FFF9"/>
          <w:lang w:val="uk-UA"/>
        </w:rPr>
        <w:t xml:space="preserve"> </w:t>
      </w:r>
      <w:r w:rsidRPr="008C518E">
        <w:rPr>
          <w:sz w:val="22"/>
          <w:lang w:val="uk-UA"/>
        </w:rPr>
        <w:t xml:space="preserve"> XLVІ</w:t>
      </w:r>
      <w:r w:rsidRPr="008C518E">
        <w:rPr>
          <w:color w:val="000000"/>
          <w:sz w:val="22"/>
          <w:lang w:val="uk-UA"/>
        </w:rPr>
        <w:t xml:space="preserve"> Міжнародної науково-практичної інтернет-конференції «Проблеми та перспективи розвитку сучасної  науки в країнах Європи та Азії»</w:t>
      </w:r>
      <w:r w:rsidRPr="008C518E">
        <w:rPr>
          <w:bCs/>
          <w:sz w:val="22"/>
          <w:lang w:val="uk-UA"/>
        </w:rPr>
        <w:t xml:space="preserve"> </w:t>
      </w:r>
      <w:r w:rsidRPr="008C518E">
        <w:rPr>
          <w:sz w:val="22"/>
          <w:lang w:val="uk-UA"/>
        </w:rPr>
        <w:t>// Збірник наукових праць. – Переяслав, 2022 р. – С.134-136</w:t>
      </w:r>
    </w:p>
    <w:p w:rsidR="000240B9" w:rsidRPr="006C0548" w:rsidRDefault="000240B9" w:rsidP="000240B9">
      <w:pPr>
        <w:rPr>
          <w:b/>
          <w:noProof/>
          <w:color w:val="000000"/>
          <w:lang w:val="uk-UA"/>
        </w:rPr>
      </w:pPr>
      <w:r w:rsidRPr="006C0548">
        <w:rPr>
          <w:b/>
          <w:noProof/>
          <w:color w:val="000000"/>
          <w:lang w:val="uk-UA"/>
        </w:rPr>
        <w:t>2023</w:t>
      </w:r>
    </w:p>
    <w:p w:rsidR="000240B9" w:rsidRPr="006C0548" w:rsidRDefault="006C0548" w:rsidP="000240B9">
      <w:pPr>
        <w:shd w:val="clear" w:color="auto" w:fill="FFFFFF"/>
        <w:jc w:val="both"/>
        <w:rPr>
          <w:shd w:val="clear" w:color="auto" w:fill="FFFFFF"/>
          <w:lang w:val="en-GB"/>
        </w:rPr>
      </w:pPr>
      <w:r>
        <w:rPr>
          <w:shd w:val="clear" w:color="auto" w:fill="FFFFFF"/>
          <w:lang w:val="uk-UA"/>
        </w:rPr>
        <w:t>1.</w:t>
      </w:r>
      <w:proofErr w:type="spellStart"/>
      <w:r w:rsidR="000240B9" w:rsidRPr="006C0548">
        <w:rPr>
          <w:shd w:val="clear" w:color="auto" w:fill="FFFFFF"/>
          <w:lang w:val="en-US"/>
        </w:rPr>
        <w:t>Baidak</w:t>
      </w:r>
      <w:proofErr w:type="spellEnd"/>
      <w:r w:rsidR="000240B9" w:rsidRPr="006C0548">
        <w:rPr>
          <w:shd w:val="clear" w:color="auto" w:fill="FFFFFF"/>
          <w:lang w:val="uk-UA"/>
        </w:rPr>
        <w:t>,</w:t>
      </w:r>
      <w:r w:rsidR="000240B9" w:rsidRPr="006C0548">
        <w:rPr>
          <w:shd w:val="clear" w:color="auto" w:fill="FFFFFF"/>
          <w:lang w:val="en-US"/>
        </w:rPr>
        <w:t xml:space="preserve"> L</w:t>
      </w:r>
      <w:r w:rsidR="000240B9" w:rsidRPr="006C0548">
        <w:rPr>
          <w:shd w:val="clear" w:color="auto" w:fill="FFFFFF"/>
          <w:lang w:val="uk-UA"/>
        </w:rPr>
        <w:t>.</w:t>
      </w:r>
      <w:r w:rsidR="000240B9" w:rsidRPr="006C0548">
        <w:rPr>
          <w:shd w:val="clear" w:color="auto" w:fill="FFFFFF"/>
          <w:lang w:val="en-US"/>
        </w:rPr>
        <w:t xml:space="preserve"> </w:t>
      </w:r>
      <w:r w:rsidR="000240B9" w:rsidRPr="006C0548">
        <w:rPr>
          <w:shd w:val="clear" w:color="auto" w:fill="FFFFFF"/>
          <w:lang w:val="uk-UA"/>
        </w:rPr>
        <w:t xml:space="preserve">(2023) </w:t>
      </w:r>
      <w:r w:rsidR="000240B9" w:rsidRPr="006C0548">
        <w:rPr>
          <w:shd w:val="clear" w:color="auto" w:fill="FFFFFF"/>
          <w:lang w:val="en-US"/>
        </w:rPr>
        <w:t xml:space="preserve">Computer Linguodidactics in the system of Innovative Foreign Language Teaching. </w:t>
      </w:r>
      <w:r w:rsidR="000240B9" w:rsidRPr="006C0548">
        <w:rPr>
          <w:i/>
          <w:shd w:val="clear" w:color="auto" w:fill="FFFFFF"/>
          <w:lang w:val="en-GB"/>
        </w:rPr>
        <w:t>Tendencies and Challenges for Teaching Foreign Languages in a Multicultural Academic Environment</w:t>
      </w:r>
      <w:r w:rsidR="000240B9" w:rsidRPr="006C0548">
        <w:rPr>
          <w:shd w:val="clear" w:color="auto" w:fill="FFFFFF"/>
          <w:lang w:val="en-US"/>
        </w:rPr>
        <w:t xml:space="preserve">. </w:t>
      </w:r>
      <w:r w:rsidR="000240B9" w:rsidRPr="006C0548">
        <w:rPr>
          <w:lang w:val="en-GB"/>
        </w:rPr>
        <w:t>The University of Te</w:t>
      </w:r>
      <w:r w:rsidR="000240B9" w:rsidRPr="006C0548">
        <w:rPr>
          <w:lang w:val="en-GB"/>
        </w:rPr>
        <w:t>chnology in Katowice Press</w:t>
      </w:r>
      <w:r w:rsidR="000240B9" w:rsidRPr="006C0548">
        <w:rPr>
          <w:shd w:val="clear" w:color="auto" w:fill="FFFFFF"/>
          <w:lang w:val="en-GB"/>
        </w:rPr>
        <w:t>: 198-209</w:t>
      </w:r>
    </w:p>
    <w:p w:rsidR="000240B9" w:rsidRPr="006C0548" w:rsidRDefault="000240B9" w:rsidP="000240B9">
      <w:pPr>
        <w:rPr>
          <w:lang w:val="en-GB"/>
        </w:rPr>
      </w:pPr>
      <w:r w:rsidRPr="006C0548">
        <w:rPr>
          <w:lang w:val="en-GB"/>
        </w:rPr>
        <w:t>DOI: 10.54264/M025</w:t>
      </w:r>
    </w:p>
    <w:p w:rsidR="000240B9" w:rsidRPr="006C0548" w:rsidRDefault="000240B9" w:rsidP="000240B9">
      <w:pPr>
        <w:rPr>
          <w:rStyle w:val="a3"/>
          <w:lang w:val="en-GB"/>
        </w:rPr>
      </w:pPr>
      <w:hyperlink r:id="rId8" w:history="1">
        <w:r w:rsidRPr="006C0548">
          <w:rPr>
            <w:rStyle w:val="a3"/>
            <w:lang w:val="en-GB"/>
          </w:rPr>
          <w:t>http://www.wydawnictwo.wst.pl/uploads/files/5b2dd95212f51976c1c1ee04aa604d29.pdf</w:t>
        </w:r>
      </w:hyperlink>
    </w:p>
    <w:p w:rsidR="000240B9" w:rsidRPr="006C0548" w:rsidRDefault="006C0548" w:rsidP="000240B9">
      <w:pPr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2.</w:t>
      </w:r>
      <w:r w:rsidR="000240B9" w:rsidRPr="006C0548">
        <w:rPr>
          <w:color w:val="000000"/>
          <w:shd w:val="clear" w:color="auto" w:fill="FFFFFF"/>
          <w:lang w:val="uk-UA"/>
        </w:rPr>
        <w:t xml:space="preserve">Тамаркіна О.Л., Байдак Л.І. (2023) Самоосвіта як фактор мотивації навчання. Науковий журнал </w:t>
      </w:r>
      <w:r w:rsidR="000240B9" w:rsidRPr="006C0548">
        <w:rPr>
          <w:i/>
          <w:color w:val="000000"/>
          <w:shd w:val="clear" w:color="auto" w:fill="FFFFFF"/>
          <w:lang w:val="uk-UA"/>
        </w:rPr>
        <w:t>«Актуальні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Франка».</w:t>
      </w:r>
      <w:r w:rsidR="000240B9" w:rsidRPr="006C0548">
        <w:rPr>
          <w:color w:val="000000"/>
          <w:shd w:val="clear" w:color="auto" w:fill="FFFFFF"/>
          <w:lang w:val="uk-UA"/>
        </w:rPr>
        <w:t xml:space="preserve"> № 61, Т.3. - С.217-221</w:t>
      </w:r>
    </w:p>
    <w:p w:rsidR="000240B9" w:rsidRPr="006C0548" w:rsidRDefault="000240B9" w:rsidP="000240B9">
      <w:pPr>
        <w:rPr>
          <w:rStyle w:val="a3"/>
        </w:rPr>
      </w:pPr>
      <w:r w:rsidRPr="006C0548">
        <w:t xml:space="preserve">DOI </w:t>
      </w:r>
      <w:hyperlink r:id="rId9" w:history="1">
        <w:r w:rsidRPr="006C0548">
          <w:rPr>
            <w:rStyle w:val="a3"/>
          </w:rPr>
          <w:t>https://doi.org/10.24919/2308-4863/61-3-35</w:t>
        </w:r>
      </w:hyperlink>
    </w:p>
    <w:p w:rsidR="000240B9" w:rsidRPr="006C0548" w:rsidRDefault="006C0548" w:rsidP="000240B9">
      <w:pPr>
        <w:rPr>
          <w:lang w:val="uk-UA"/>
        </w:rPr>
      </w:pPr>
      <w:r>
        <w:rPr>
          <w:lang w:val="uk-UA"/>
        </w:rPr>
        <w:t>3.</w:t>
      </w:r>
      <w:r w:rsidR="000240B9" w:rsidRPr="006C0548">
        <w:rPr>
          <w:lang w:val="uk-UA"/>
        </w:rPr>
        <w:t>Крекотень О.В., Березняк О.П., Байдак Л.І. (2023) Інтеграція іншомовної вербальної та невербальної комунікації в умовах дистанційного навчання воєнного часу. Науковий журнал "</w:t>
      </w:r>
      <w:r w:rsidR="000240B9" w:rsidRPr="006C0548">
        <w:rPr>
          <w:i/>
          <w:lang w:val="uk-UA"/>
        </w:rPr>
        <w:t>Інноваційна педагогіка"</w:t>
      </w:r>
      <w:r w:rsidR="000240B9" w:rsidRPr="006C0548">
        <w:rPr>
          <w:lang w:val="uk-UA"/>
        </w:rPr>
        <w:t>. № 58, т.2. – С.46-50</w:t>
      </w:r>
    </w:p>
    <w:p w:rsidR="000240B9" w:rsidRPr="006C0548" w:rsidRDefault="000240B9" w:rsidP="000240B9">
      <w:pPr>
        <w:rPr>
          <w:rStyle w:val="a3"/>
          <w:lang w:val="uk-UA"/>
        </w:rPr>
      </w:pPr>
      <w:r w:rsidRPr="006C0548">
        <w:lastRenderedPageBreak/>
        <w:t>DOI</w:t>
      </w:r>
      <w:r w:rsidRPr="006C0548">
        <w:rPr>
          <w:lang w:val="uk-UA"/>
        </w:rPr>
        <w:t xml:space="preserve"> </w:t>
      </w:r>
      <w:hyperlink r:id="rId10" w:history="1">
        <w:r w:rsidRPr="006C0548">
          <w:rPr>
            <w:rStyle w:val="a3"/>
          </w:rPr>
          <w:t>https</w:t>
        </w:r>
        <w:r w:rsidRPr="006C0548">
          <w:rPr>
            <w:rStyle w:val="a3"/>
            <w:lang w:val="uk-UA"/>
          </w:rPr>
          <w:t>://</w:t>
        </w:r>
        <w:r w:rsidRPr="006C0548">
          <w:rPr>
            <w:rStyle w:val="a3"/>
          </w:rPr>
          <w:t>doi</w:t>
        </w:r>
        <w:r w:rsidRPr="006C0548">
          <w:rPr>
            <w:rStyle w:val="a3"/>
            <w:lang w:val="uk-UA"/>
          </w:rPr>
          <w:t>.</w:t>
        </w:r>
        <w:r w:rsidRPr="006C0548">
          <w:rPr>
            <w:rStyle w:val="a3"/>
          </w:rPr>
          <w:t>org</w:t>
        </w:r>
        <w:r w:rsidRPr="006C0548">
          <w:rPr>
            <w:rStyle w:val="a3"/>
            <w:lang w:val="uk-UA"/>
          </w:rPr>
          <w:t>/10.32782/2663- 6085/2023/58.2.9</w:t>
        </w:r>
      </w:hyperlink>
    </w:p>
    <w:p w:rsidR="000240B9" w:rsidRPr="006C0548" w:rsidRDefault="006C0548" w:rsidP="000240B9">
      <w:pPr>
        <w:shd w:val="clear" w:color="auto" w:fill="FFFFFF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>4.</w:t>
      </w:r>
      <w:r w:rsidR="000240B9" w:rsidRPr="006C0548">
        <w:rPr>
          <w:lang w:val="uk-UA"/>
        </w:rPr>
        <w:t xml:space="preserve">Байдак Л.І. </w:t>
      </w:r>
      <w:r w:rsidR="000240B9" w:rsidRPr="006C0548">
        <w:rPr>
          <w:color w:val="000000"/>
          <w:shd w:val="clear" w:color="auto" w:fill="FFFFFF"/>
          <w:lang w:val="uk-UA"/>
        </w:rPr>
        <w:t xml:space="preserve">Можливості індивідуалізації навчання іноземних мов у нелінгвістичному ЗВО.  Збірник матеріалів </w:t>
      </w:r>
      <w:r w:rsidR="000240B9" w:rsidRPr="006C0548">
        <w:rPr>
          <w:color w:val="000000"/>
          <w:shd w:val="clear" w:color="auto" w:fill="FFFFFF"/>
        </w:rPr>
        <w:t>II</w:t>
      </w:r>
      <w:r w:rsidR="000240B9" w:rsidRPr="006C0548">
        <w:rPr>
          <w:color w:val="000000"/>
          <w:shd w:val="clear" w:color="auto" w:fill="FFFFFF"/>
          <w:lang w:val="uk-UA"/>
        </w:rPr>
        <w:t xml:space="preserve"> Міжнародної науково-практичної конференції </w:t>
      </w:r>
      <w:r w:rsidR="000240B9" w:rsidRPr="006C0548">
        <w:rPr>
          <w:i/>
          <w:color w:val="000000"/>
          <w:shd w:val="clear" w:color="auto" w:fill="FFFFFF"/>
          <w:lang w:val="uk-UA"/>
        </w:rPr>
        <w:t>«</w:t>
      </w:r>
      <w:r w:rsidR="000240B9" w:rsidRPr="006C0548">
        <w:rPr>
          <w:i/>
          <w:lang w:val="en-US"/>
        </w:rPr>
        <w:t>Scientific</w:t>
      </w:r>
      <w:r w:rsidR="000240B9" w:rsidRPr="006C0548">
        <w:rPr>
          <w:i/>
          <w:lang w:val="uk-UA"/>
        </w:rPr>
        <w:t xml:space="preserve"> </w:t>
      </w:r>
      <w:r w:rsidR="000240B9" w:rsidRPr="006C0548">
        <w:rPr>
          <w:i/>
          <w:lang w:val="en-US"/>
        </w:rPr>
        <w:t>Research</w:t>
      </w:r>
      <w:r w:rsidR="000240B9" w:rsidRPr="006C0548">
        <w:rPr>
          <w:i/>
          <w:lang w:val="uk-UA"/>
        </w:rPr>
        <w:t xml:space="preserve"> </w:t>
      </w:r>
      <w:r w:rsidR="000240B9" w:rsidRPr="006C0548">
        <w:rPr>
          <w:i/>
          <w:lang w:val="en-US"/>
        </w:rPr>
        <w:t>and</w:t>
      </w:r>
      <w:r w:rsidR="000240B9" w:rsidRPr="006C0548">
        <w:rPr>
          <w:i/>
          <w:lang w:val="uk-UA"/>
        </w:rPr>
        <w:t xml:space="preserve"> </w:t>
      </w:r>
      <w:r w:rsidR="000240B9" w:rsidRPr="006C0548">
        <w:rPr>
          <w:i/>
          <w:lang w:val="en-US"/>
        </w:rPr>
        <w:t>Innovation</w:t>
      </w:r>
      <w:r w:rsidR="000240B9" w:rsidRPr="006C0548">
        <w:rPr>
          <w:i/>
          <w:color w:val="000000"/>
          <w:shd w:val="clear" w:color="auto" w:fill="FFFFFF"/>
          <w:lang w:val="uk-UA"/>
        </w:rPr>
        <w:t>»</w:t>
      </w:r>
      <w:r w:rsidR="000240B9" w:rsidRPr="006C0548">
        <w:rPr>
          <w:color w:val="000000"/>
          <w:shd w:val="clear" w:color="auto" w:fill="FFFFFF"/>
          <w:lang w:val="uk-UA"/>
        </w:rPr>
        <w:t>,  3-4 квітня 2023 – Дніпро. – С.99-100</w:t>
      </w:r>
    </w:p>
    <w:p w:rsidR="000240B9" w:rsidRPr="006C0548" w:rsidRDefault="000240B9" w:rsidP="000240B9">
      <w:pPr>
        <w:rPr>
          <w:rStyle w:val="a3"/>
          <w:lang w:val="en-GB"/>
        </w:rPr>
      </w:pPr>
      <w:hyperlink r:id="rId11" w:history="1">
        <w:r w:rsidRPr="006C0548">
          <w:rPr>
            <w:rStyle w:val="a3"/>
            <w:lang w:val="en-GB"/>
          </w:rPr>
          <w:t>http</w:t>
        </w:r>
        <w:r w:rsidRPr="006C0548">
          <w:rPr>
            <w:rStyle w:val="a3"/>
            <w:lang w:val="uk-UA"/>
          </w:rPr>
          <w:t>://</w:t>
        </w:r>
        <w:r w:rsidRPr="006C0548">
          <w:rPr>
            <w:rStyle w:val="a3"/>
            <w:lang w:val="en-GB"/>
          </w:rPr>
          <w:t>www</w:t>
        </w:r>
        <w:r w:rsidRPr="006C0548">
          <w:rPr>
            <w:rStyle w:val="a3"/>
            <w:lang w:val="uk-UA"/>
          </w:rPr>
          <w:t>.</w:t>
        </w:r>
        <w:proofErr w:type="spellStart"/>
        <w:r w:rsidRPr="006C0548">
          <w:rPr>
            <w:rStyle w:val="a3"/>
            <w:lang w:val="en-GB"/>
          </w:rPr>
          <w:t>wayscience</w:t>
        </w:r>
        <w:proofErr w:type="spellEnd"/>
        <w:r w:rsidRPr="006C0548">
          <w:rPr>
            <w:rStyle w:val="a3"/>
            <w:lang w:val="uk-UA"/>
          </w:rPr>
          <w:t>.</w:t>
        </w:r>
        <w:r w:rsidRPr="006C0548">
          <w:rPr>
            <w:rStyle w:val="a3"/>
            <w:lang w:val="en-GB"/>
          </w:rPr>
          <w:t>com</w:t>
        </w:r>
        <w:r w:rsidRPr="006C0548">
          <w:rPr>
            <w:rStyle w:val="a3"/>
            <w:lang w:val="uk-UA"/>
          </w:rPr>
          <w:t>/</w:t>
        </w:r>
        <w:proofErr w:type="spellStart"/>
        <w:r w:rsidRPr="006C0548">
          <w:rPr>
            <w:rStyle w:val="a3"/>
            <w:lang w:val="en-GB"/>
          </w:rPr>
          <w:t>wp</w:t>
        </w:r>
        <w:proofErr w:type="spellEnd"/>
        <w:r w:rsidRPr="006C0548">
          <w:rPr>
            <w:rStyle w:val="a3"/>
            <w:lang w:val="uk-UA"/>
          </w:rPr>
          <w:t>-</w:t>
        </w:r>
        <w:r w:rsidRPr="006C0548">
          <w:rPr>
            <w:rStyle w:val="a3"/>
            <w:lang w:val="en-GB"/>
          </w:rPr>
          <w:t>content</w:t>
        </w:r>
        <w:r w:rsidRPr="006C0548">
          <w:rPr>
            <w:rStyle w:val="a3"/>
            <w:lang w:val="uk-UA"/>
          </w:rPr>
          <w:t>/</w:t>
        </w:r>
        <w:r w:rsidRPr="006C0548">
          <w:rPr>
            <w:rStyle w:val="a3"/>
            <w:lang w:val="en-GB"/>
          </w:rPr>
          <w:t>uploads</w:t>
        </w:r>
        <w:r w:rsidRPr="006C0548">
          <w:rPr>
            <w:rStyle w:val="a3"/>
            <w:lang w:val="uk-UA"/>
          </w:rPr>
          <w:t>/2023/04/</w:t>
        </w:r>
        <w:r w:rsidRPr="006C0548">
          <w:rPr>
            <w:rStyle w:val="a3"/>
            <w:lang w:val="en-GB"/>
          </w:rPr>
          <w:t>Conference</w:t>
        </w:r>
        <w:r w:rsidRPr="006C0548">
          <w:rPr>
            <w:rStyle w:val="a3"/>
            <w:lang w:val="uk-UA"/>
          </w:rPr>
          <w:t>-</w:t>
        </w:r>
        <w:r w:rsidRPr="006C0548">
          <w:rPr>
            <w:rStyle w:val="a3"/>
            <w:lang w:val="en-GB"/>
          </w:rPr>
          <w:t>Proceedings</w:t>
        </w:r>
        <w:r w:rsidRPr="006C0548">
          <w:rPr>
            <w:rStyle w:val="a3"/>
            <w:lang w:val="uk-UA"/>
          </w:rPr>
          <w:t>-</w:t>
        </w:r>
        <w:r w:rsidRPr="006C0548">
          <w:rPr>
            <w:rStyle w:val="a3"/>
            <w:lang w:val="en-GB"/>
          </w:rPr>
          <w:t>April</w:t>
        </w:r>
        <w:r w:rsidRPr="006C0548">
          <w:rPr>
            <w:rStyle w:val="a3"/>
            <w:lang w:val="uk-UA"/>
          </w:rPr>
          <w:t>-3-4-2023-3.</w:t>
        </w:r>
        <w:r w:rsidRPr="006C0548">
          <w:rPr>
            <w:rStyle w:val="a3"/>
            <w:lang w:val="en-GB"/>
          </w:rPr>
          <w:t>pdf</w:t>
        </w:r>
      </w:hyperlink>
    </w:p>
    <w:p w:rsidR="000240B9" w:rsidRPr="006C0548" w:rsidRDefault="000240B9" w:rsidP="000240B9">
      <w:pPr>
        <w:rPr>
          <w:noProof/>
          <w:color w:val="000000"/>
          <w:lang w:val="uk-UA"/>
        </w:rPr>
      </w:pPr>
    </w:p>
    <w:p w:rsidR="000240B9" w:rsidRPr="006C0548" w:rsidRDefault="006C0548" w:rsidP="000240B9">
      <w:pPr>
        <w:rPr>
          <w:b/>
          <w:lang w:val="uk-UA"/>
        </w:rPr>
      </w:pPr>
      <w:r w:rsidRPr="006C0548">
        <w:rPr>
          <w:b/>
          <w:lang w:val="uk-UA"/>
        </w:rPr>
        <w:t>2024</w:t>
      </w:r>
    </w:p>
    <w:p w:rsidR="006C0548" w:rsidRPr="006C0548" w:rsidRDefault="006C0548" w:rsidP="006C0548">
      <w:pPr>
        <w:pStyle w:val="2"/>
        <w:shd w:val="clear" w:color="auto" w:fill="FFFFFF"/>
        <w:jc w:val="both"/>
        <w:rPr>
          <w:rStyle w:val="cdx-grid-data"/>
          <w:sz w:val="24"/>
          <w:szCs w:val="24"/>
        </w:rPr>
      </w:pPr>
      <w:r>
        <w:rPr>
          <w:rStyle w:val="font-size-14"/>
          <w:sz w:val="24"/>
          <w:szCs w:val="24"/>
          <w:lang w:val="uk-UA"/>
        </w:rPr>
        <w:t>1.</w:t>
      </w:r>
      <w:proofErr w:type="spellStart"/>
      <w:r w:rsidRPr="006C0548">
        <w:rPr>
          <w:rStyle w:val="font-size-14"/>
          <w:sz w:val="24"/>
          <w:szCs w:val="24"/>
          <w:lang w:val="en"/>
        </w:rPr>
        <w:t>Tamarkina</w:t>
      </w:r>
      <w:proofErr w:type="spellEnd"/>
      <w:r w:rsidRPr="006C0548">
        <w:rPr>
          <w:rStyle w:val="font-size-14"/>
          <w:sz w:val="24"/>
          <w:szCs w:val="24"/>
          <w:lang w:val="en"/>
        </w:rPr>
        <w:t>, O</w:t>
      </w:r>
      <w:r w:rsidRPr="006C0548">
        <w:rPr>
          <w:rStyle w:val="ng-star-inserted"/>
          <w:sz w:val="24"/>
          <w:szCs w:val="24"/>
          <w:lang w:val="en-US"/>
        </w:rPr>
        <w:t>; </w:t>
      </w:r>
      <w:proofErr w:type="spellStart"/>
      <w:r w:rsidRPr="006C0548">
        <w:rPr>
          <w:rStyle w:val="font-size-14"/>
          <w:sz w:val="24"/>
          <w:szCs w:val="24"/>
          <w:lang w:val="en"/>
        </w:rPr>
        <w:t>Baidak</w:t>
      </w:r>
      <w:proofErr w:type="spellEnd"/>
      <w:r w:rsidRPr="006C0548">
        <w:rPr>
          <w:rStyle w:val="font-size-14"/>
          <w:sz w:val="24"/>
          <w:szCs w:val="24"/>
          <w:lang w:val="en"/>
        </w:rPr>
        <w:t>, L</w:t>
      </w:r>
      <w:r w:rsidRPr="006C0548">
        <w:rPr>
          <w:rStyle w:val="ng-star-inserted"/>
          <w:sz w:val="24"/>
          <w:szCs w:val="24"/>
          <w:lang w:val="en-US"/>
        </w:rPr>
        <w:t>; </w:t>
      </w:r>
      <w:proofErr w:type="spellStart"/>
      <w:r w:rsidRPr="006C0548">
        <w:rPr>
          <w:rStyle w:val="font-size-14"/>
          <w:sz w:val="24"/>
          <w:szCs w:val="24"/>
          <w:lang w:val="en"/>
        </w:rPr>
        <w:t>Berezniak</w:t>
      </w:r>
      <w:proofErr w:type="spellEnd"/>
      <w:r w:rsidRPr="006C0548">
        <w:rPr>
          <w:rStyle w:val="font-size-14"/>
          <w:sz w:val="24"/>
          <w:szCs w:val="24"/>
          <w:lang w:val="en"/>
        </w:rPr>
        <w:t>, O</w:t>
      </w:r>
      <w:r w:rsidRPr="006C0548">
        <w:rPr>
          <w:rStyle w:val="ng-star-inserted"/>
          <w:sz w:val="24"/>
          <w:szCs w:val="24"/>
          <w:lang w:val="en-US"/>
        </w:rPr>
        <w:t>. (2024)</w:t>
      </w:r>
      <w:r w:rsidRPr="006C0548">
        <w:rPr>
          <w:rStyle w:val="ng-star-inserted"/>
          <w:sz w:val="24"/>
          <w:szCs w:val="24"/>
          <w:lang w:val="uk-UA"/>
        </w:rPr>
        <w:t>.</w:t>
      </w:r>
      <w:r w:rsidRPr="006C0548">
        <w:rPr>
          <w:rStyle w:val="ng-star-inserted"/>
          <w:sz w:val="24"/>
          <w:szCs w:val="24"/>
          <w:lang w:val="en-US"/>
        </w:rPr>
        <w:t xml:space="preserve"> </w:t>
      </w:r>
      <w:r w:rsidRPr="006C0548">
        <w:rPr>
          <w:sz w:val="24"/>
          <w:szCs w:val="24"/>
          <w:lang w:val="en"/>
        </w:rPr>
        <w:t xml:space="preserve">The use of digital technologies for learning foreign languages in non-linguistic higher education institutions. </w:t>
      </w:r>
      <w:proofErr w:type="spellStart"/>
      <w:r w:rsidRPr="006C0548">
        <w:rPr>
          <w:i/>
          <w:color w:val="000000"/>
          <w:spacing w:val="4"/>
          <w:sz w:val="24"/>
          <w:szCs w:val="24"/>
          <w:shd w:val="clear" w:color="auto" w:fill="FFFFFF"/>
        </w:rPr>
        <w:t>Revista</w:t>
      </w:r>
      <w:proofErr w:type="spellEnd"/>
      <w:r w:rsidRPr="006C0548">
        <w:rPr>
          <w:i/>
          <w:color w:val="000000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6C0548">
        <w:rPr>
          <w:i/>
          <w:color w:val="000000"/>
          <w:spacing w:val="4"/>
          <w:sz w:val="24"/>
          <w:szCs w:val="24"/>
          <w:shd w:val="clear" w:color="auto" w:fill="FFFFFF"/>
        </w:rPr>
        <w:t>EDaPECI</w:t>
      </w:r>
      <w:proofErr w:type="spellEnd"/>
      <w:r w:rsidRPr="006C0548">
        <w:rPr>
          <w:i/>
          <w:sz w:val="24"/>
          <w:szCs w:val="24"/>
          <w:lang w:val="en"/>
        </w:rPr>
        <w:t>.</w:t>
      </w:r>
      <w:r w:rsidRPr="006C0548">
        <w:rPr>
          <w:sz w:val="24"/>
          <w:szCs w:val="24"/>
          <w:lang w:val="en-US"/>
        </w:rPr>
        <w:t xml:space="preserve"> </w:t>
      </w:r>
      <w:r w:rsidRPr="006C0548">
        <w:rPr>
          <w:rStyle w:val="value"/>
          <w:sz w:val="24"/>
          <w:szCs w:val="24"/>
        </w:rPr>
        <w:t>24</w:t>
      </w:r>
      <w:r w:rsidRPr="006C0548">
        <w:rPr>
          <w:rStyle w:val="value"/>
          <w:sz w:val="24"/>
          <w:szCs w:val="24"/>
          <w:lang w:val="en-US"/>
        </w:rPr>
        <w:t>(</w:t>
      </w:r>
      <w:r w:rsidRPr="006C0548">
        <w:rPr>
          <w:rStyle w:val="value"/>
          <w:sz w:val="24"/>
          <w:szCs w:val="24"/>
        </w:rPr>
        <w:t>1</w:t>
      </w:r>
      <w:r w:rsidRPr="006C0548">
        <w:rPr>
          <w:rStyle w:val="value"/>
          <w:sz w:val="24"/>
          <w:szCs w:val="24"/>
          <w:lang w:val="en-US"/>
        </w:rPr>
        <w:t>),</w:t>
      </w:r>
      <w:r w:rsidRPr="006C0548">
        <w:rPr>
          <w:sz w:val="24"/>
          <w:szCs w:val="24"/>
        </w:rPr>
        <w:t xml:space="preserve"> </w:t>
      </w:r>
      <w:r w:rsidRPr="006C0548">
        <w:rPr>
          <w:rStyle w:val="value"/>
          <w:sz w:val="24"/>
          <w:szCs w:val="24"/>
        </w:rPr>
        <w:t>197-211</w:t>
      </w:r>
    </w:p>
    <w:p w:rsidR="006C0548" w:rsidRPr="006C0548" w:rsidRDefault="006C0548" w:rsidP="006C0548">
      <w:pPr>
        <w:rPr>
          <w:rStyle w:val="a3"/>
          <w:lang w:val="en-US"/>
        </w:rPr>
      </w:pPr>
      <w:hyperlink r:id="rId12" w:history="1">
        <w:r w:rsidRPr="006C0548">
          <w:rPr>
            <w:rStyle w:val="a3"/>
            <w:lang w:val="en-US"/>
          </w:rPr>
          <w:t>https://doi.org/10.29276/redapeci.2024.24.120022.197-211</w:t>
        </w:r>
      </w:hyperlink>
    </w:p>
    <w:p w:rsidR="006C0548" w:rsidRPr="006C0548" w:rsidRDefault="006C0548" w:rsidP="006C0548">
      <w:pPr>
        <w:rPr>
          <w:rStyle w:val="a3"/>
          <w:shd w:val="clear" w:color="auto" w:fill="FFFFFF"/>
        </w:rPr>
      </w:pPr>
      <w:r>
        <w:rPr>
          <w:lang w:val="uk-UA"/>
        </w:rPr>
        <w:t>2.</w:t>
      </w:r>
      <w:r w:rsidRPr="006C0548">
        <w:rPr>
          <w:lang w:val="uk-UA"/>
        </w:rPr>
        <w:t xml:space="preserve">Тамаркіна, О., Байдак, Л. (2024). Складнощі впровадження європейських стандартів в українських вишах. </w:t>
      </w:r>
      <w:r w:rsidRPr="006C0548">
        <w:rPr>
          <w:i/>
          <w:lang w:val="uk-UA"/>
        </w:rPr>
        <w:t>Вища освіта України у контексті інтеграції до Європейського освітнього простору</w:t>
      </w:r>
      <w:r w:rsidRPr="006C0548">
        <w:rPr>
          <w:lang w:val="uk-UA"/>
        </w:rPr>
        <w:t>, 92 (І (2), 280-287</w:t>
      </w:r>
      <w:r w:rsidRPr="006C0548">
        <w:t xml:space="preserve"> </w:t>
      </w:r>
      <w:hyperlink r:id="rId13" w:history="1">
        <w:r w:rsidRPr="006C0548">
          <w:rPr>
            <w:rStyle w:val="a3"/>
            <w:shd w:val="clear" w:color="auto" w:fill="FFFFFF"/>
          </w:rPr>
          <w:t>https://doi.org/10.38014/osvita.2023.92.26</w:t>
        </w:r>
      </w:hyperlink>
    </w:p>
    <w:p w:rsidR="006C0548" w:rsidRPr="006C0548" w:rsidRDefault="006C0548" w:rsidP="006C054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3.</w:t>
      </w:r>
      <w:r w:rsidRPr="006C0548">
        <w:rPr>
          <w:lang w:val="uk-UA"/>
        </w:rPr>
        <w:t xml:space="preserve">Тамаркіна, О., Байдак, Л., Березняк, О. (2024). Застосування нетрадиційних технологій навчання іноземній мові студентів немовних ЗВО. </w:t>
      </w:r>
      <w:r w:rsidRPr="006C0548">
        <w:rPr>
          <w:i/>
          <w:lang w:val="uk-UA"/>
        </w:rPr>
        <w:t>Електронний фаховий журнал «Вісник науки та освіти»</w:t>
      </w:r>
      <w:r w:rsidRPr="006C0548">
        <w:rPr>
          <w:lang w:val="uk-UA"/>
        </w:rPr>
        <w:t xml:space="preserve">, 4 (22) 2024, 1482-1493 </w:t>
      </w:r>
    </w:p>
    <w:p w:rsidR="006C0548" w:rsidRPr="006C0548" w:rsidRDefault="006C0548" w:rsidP="006C0548">
      <w:pPr>
        <w:rPr>
          <w:rStyle w:val="a3"/>
          <w:lang w:val="uk-UA"/>
        </w:rPr>
      </w:pPr>
      <w:hyperlink r:id="rId14" w:history="1">
        <w:r w:rsidRPr="006C0548">
          <w:rPr>
            <w:rStyle w:val="a3"/>
            <w:lang w:val="uk-UA"/>
          </w:rPr>
          <w:t>https://doi.org/10.52058/2786-6165-2024-4(22)-1482-1492</w:t>
        </w:r>
      </w:hyperlink>
    </w:p>
    <w:p w:rsidR="006C0548" w:rsidRPr="006C0548" w:rsidRDefault="006C0548" w:rsidP="006C0548">
      <w:pPr>
        <w:rPr>
          <w:lang w:val="en-US"/>
        </w:rPr>
      </w:pPr>
      <w:r>
        <w:rPr>
          <w:lang w:val="uk-UA"/>
        </w:rPr>
        <w:t>4.</w:t>
      </w:r>
      <w:r w:rsidRPr="006C0548">
        <w:t xml:space="preserve">Байдак Л. І. Онлайн </w:t>
      </w:r>
      <w:proofErr w:type="spellStart"/>
      <w:r w:rsidRPr="006C0548">
        <w:t>тестування</w:t>
      </w:r>
      <w:proofErr w:type="spellEnd"/>
      <w:r w:rsidRPr="006C0548">
        <w:t xml:space="preserve"> </w:t>
      </w:r>
      <w:proofErr w:type="spellStart"/>
      <w:r w:rsidRPr="006C0548">
        <w:t>навчальних</w:t>
      </w:r>
      <w:proofErr w:type="spellEnd"/>
      <w:r w:rsidRPr="006C0548">
        <w:t xml:space="preserve"> </w:t>
      </w:r>
      <w:proofErr w:type="spellStart"/>
      <w:r w:rsidRPr="006C0548">
        <w:t>досягнень</w:t>
      </w:r>
      <w:proofErr w:type="spellEnd"/>
      <w:r w:rsidRPr="006C0548">
        <w:t xml:space="preserve"> з </w:t>
      </w:r>
      <w:proofErr w:type="spellStart"/>
      <w:r w:rsidRPr="006C0548">
        <w:t>іноземних</w:t>
      </w:r>
      <w:proofErr w:type="spellEnd"/>
      <w:r w:rsidRPr="006C0548">
        <w:t xml:space="preserve"> </w:t>
      </w:r>
      <w:proofErr w:type="spellStart"/>
      <w:r w:rsidRPr="006C0548">
        <w:t>мов</w:t>
      </w:r>
      <w:proofErr w:type="spellEnd"/>
      <w:r w:rsidRPr="006C0548">
        <w:t xml:space="preserve"> </w:t>
      </w:r>
      <w:proofErr w:type="spellStart"/>
      <w:r w:rsidRPr="006C0548">
        <w:t>студентів</w:t>
      </w:r>
      <w:proofErr w:type="spellEnd"/>
      <w:r w:rsidRPr="006C0548">
        <w:t xml:space="preserve"> </w:t>
      </w:r>
      <w:proofErr w:type="spellStart"/>
      <w:r w:rsidRPr="006C0548">
        <w:t>немовних</w:t>
      </w:r>
      <w:proofErr w:type="spellEnd"/>
      <w:r w:rsidRPr="006C0548">
        <w:t xml:space="preserve"> ЗВО: за та </w:t>
      </w:r>
      <w:proofErr w:type="spellStart"/>
      <w:r w:rsidRPr="006C0548">
        <w:t>проти</w:t>
      </w:r>
      <w:proofErr w:type="spellEnd"/>
      <w:r w:rsidRPr="006C0548">
        <w:t xml:space="preserve">. </w:t>
      </w:r>
      <w:r w:rsidRPr="006C0548">
        <w:rPr>
          <w:i/>
          <w:lang w:val="en-US"/>
        </w:rPr>
        <w:t>Topical</w:t>
      </w:r>
      <w:r w:rsidRPr="006C0548">
        <w:rPr>
          <w:i/>
          <w:lang w:val="uk-UA"/>
        </w:rPr>
        <w:t xml:space="preserve"> </w:t>
      </w:r>
      <w:r w:rsidRPr="006C0548">
        <w:rPr>
          <w:i/>
          <w:lang w:val="en-US"/>
        </w:rPr>
        <w:t>aspects</w:t>
      </w:r>
      <w:r w:rsidRPr="006C0548">
        <w:rPr>
          <w:i/>
          <w:lang w:val="uk-UA"/>
        </w:rPr>
        <w:t xml:space="preserve"> </w:t>
      </w:r>
      <w:r w:rsidRPr="006C0548">
        <w:rPr>
          <w:i/>
          <w:lang w:val="en-US"/>
        </w:rPr>
        <w:t>of</w:t>
      </w:r>
      <w:r w:rsidRPr="006C0548">
        <w:rPr>
          <w:i/>
          <w:lang w:val="uk-UA"/>
        </w:rPr>
        <w:t xml:space="preserve"> </w:t>
      </w:r>
      <w:r w:rsidRPr="006C0548">
        <w:rPr>
          <w:i/>
          <w:lang w:val="en-US"/>
        </w:rPr>
        <w:t>modern</w:t>
      </w:r>
      <w:r w:rsidRPr="006C0548">
        <w:rPr>
          <w:i/>
          <w:lang w:val="uk-UA"/>
        </w:rPr>
        <w:t xml:space="preserve"> </w:t>
      </w:r>
      <w:r w:rsidRPr="006C0548">
        <w:rPr>
          <w:i/>
          <w:lang w:val="en-US"/>
        </w:rPr>
        <w:t>scientific</w:t>
      </w:r>
      <w:r w:rsidRPr="006C0548">
        <w:rPr>
          <w:i/>
          <w:lang w:val="uk-UA"/>
        </w:rPr>
        <w:t xml:space="preserve"> </w:t>
      </w:r>
      <w:r w:rsidRPr="006C0548">
        <w:rPr>
          <w:i/>
          <w:lang w:val="en-US"/>
        </w:rPr>
        <w:t>research. Proceedings of the 9</w:t>
      </w:r>
      <w:r w:rsidRPr="006C0548">
        <w:rPr>
          <w:i/>
          <w:vertAlign w:val="superscript"/>
          <w:lang w:val="en-US"/>
        </w:rPr>
        <w:t>th</w:t>
      </w:r>
      <w:r w:rsidRPr="006C0548">
        <w:rPr>
          <w:i/>
          <w:lang w:val="en-US"/>
        </w:rPr>
        <w:t xml:space="preserve"> International scientific and practical conference.</w:t>
      </w:r>
      <w:r w:rsidRPr="006C0548">
        <w:rPr>
          <w:color w:val="000000"/>
          <w:shd w:val="clear" w:color="auto" w:fill="FFFFFF"/>
          <w:lang w:val="uk-UA"/>
        </w:rPr>
        <w:t xml:space="preserve"> </w:t>
      </w:r>
      <w:r w:rsidRPr="006C0548">
        <w:rPr>
          <w:color w:val="000000"/>
          <w:shd w:val="clear" w:color="auto" w:fill="FFFFFF"/>
          <w:lang w:val="en-US"/>
        </w:rPr>
        <w:t>CPN</w:t>
      </w:r>
      <w:r w:rsidRPr="006C0548">
        <w:rPr>
          <w:color w:val="000000"/>
          <w:shd w:val="clear" w:color="auto" w:fill="FFFFFF"/>
          <w:lang w:val="uk-UA"/>
        </w:rPr>
        <w:t xml:space="preserve"> </w:t>
      </w:r>
      <w:r w:rsidRPr="006C0548">
        <w:rPr>
          <w:color w:val="000000"/>
          <w:shd w:val="clear" w:color="auto" w:fill="FFFFFF"/>
          <w:lang w:val="en-US"/>
        </w:rPr>
        <w:t>Publishing</w:t>
      </w:r>
      <w:r w:rsidRPr="006C0548">
        <w:rPr>
          <w:color w:val="000000"/>
          <w:shd w:val="clear" w:color="auto" w:fill="FFFFFF"/>
          <w:lang w:val="uk-UA"/>
        </w:rPr>
        <w:t xml:space="preserve"> </w:t>
      </w:r>
      <w:r w:rsidRPr="006C0548">
        <w:rPr>
          <w:color w:val="000000"/>
          <w:shd w:val="clear" w:color="auto" w:fill="FFFFFF"/>
          <w:lang w:val="en-US"/>
        </w:rPr>
        <w:t>Group</w:t>
      </w:r>
      <w:r w:rsidRPr="006C0548">
        <w:rPr>
          <w:color w:val="000000"/>
          <w:shd w:val="clear" w:color="auto" w:fill="FFFFFF"/>
          <w:lang w:val="uk-UA"/>
        </w:rPr>
        <w:t xml:space="preserve">. </w:t>
      </w:r>
      <w:proofErr w:type="spellStart"/>
      <w:r w:rsidRPr="006C0548">
        <w:rPr>
          <w:color w:val="000000"/>
          <w:shd w:val="clear" w:color="auto" w:fill="FFFFFF"/>
          <w:lang w:val="en-US"/>
        </w:rPr>
        <w:t>Tokio</w:t>
      </w:r>
      <w:proofErr w:type="spellEnd"/>
      <w:r w:rsidRPr="006C0548">
        <w:rPr>
          <w:color w:val="000000"/>
          <w:shd w:val="clear" w:color="auto" w:fill="FFFFFF"/>
          <w:lang w:val="en-US"/>
        </w:rPr>
        <w:t xml:space="preserve">, Japan. </w:t>
      </w:r>
      <w:proofErr w:type="gramStart"/>
      <w:r w:rsidRPr="006C0548">
        <w:rPr>
          <w:color w:val="000000"/>
          <w:shd w:val="clear" w:color="auto" w:fill="FFFFFF"/>
          <w:lang w:val="en-US"/>
        </w:rPr>
        <w:t>2024</w:t>
      </w:r>
      <w:r w:rsidRPr="006C0548">
        <w:rPr>
          <w:color w:val="000000"/>
          <w:shd w:val="clear" w:color="auto" w:fill="FFFFFF"/>
          <w:lang w:val="uk-UA"/>
        </w:rPr>
        <w:t>,</w:t>
      </w:r>
      <w:r w:rsidRPr="006C0548">
        <w:rPr>
          <w:color w:val="000000"/>
          <w:shd w:val="clear" w:color="auto" w:fill="FFFFFF"/>
          <w:lang w:val="en-US"/>
        </w:rPr>
        <w:t xml:space="preserve"> </w:t>
      </w:r>
      <w:r w:rsidRPr="006C0548">
        <w:rPr>
          <w:color w:val="000000"/>
          <w:shd w:val="clear" w:color="auto" w:fill="FFFFFF"/>
          <w:lang w:val="uk-UA"/>
        </w:rPr>
        <w:t xml:space="preserve"> 99</w:t>
      </w:r>
      <w:proofErr w:type="gramEnd"/>
      <w:r w:rsidRPr="006C0548">
        <w:rPr>
          <w:color w:val="000000"/>
          <w:shd w:val="clear" w:color="auto" w:fill="FFFFFF"/>
          <w:lang w:val="uk-UA"/>
        </w:rPr>
        <w:t>-100</w:t>
      </w:r>
    </w:p>
    <w:p w:rsidR="006C0548" w:rsidRPr="006C0548" w:rsidRDefault="006C0548" w:rsidP="006C0548">
      <w:pPr>
        <w:rPr>
          <w:rStyle w:val="a3"/>
          <w:lang w:val="en-US"/>
        </w:rPr>
      </w:pPr>
      <w:hyperlink r:id="rId15" w:history="1">
        <w:r w:rsidRPr="006C0548">
          <w:rPr>
            <w:rStyle w:val="a3"/>
            <w:lang w:val="en-US"/>
          </w:rPr>
          <w:t>https://sci-conf.com.ua/ix-mizhnarodna-naukovo-praktichna-konferentsiya-topical-aspects-of-modern-scientific-research-16-18-05-2024-tokio-yaponiya-arhiv/</w:t>
        </w:r>
      </w:hyperlink>
    </w:p>
    <w:p w:rsidR="006C0548" w:rsidRPr="006C0548" w:rsidRDefault="006C0548" w:rsidP="006C0548">
      <w:pPr>
        <w:rPr>
          <w:rStyle w:val="a3"/>
          <w:lang w:val="uk-UA"/>
        </w:rPr>
      </w:pPr>
    </w:p>
    <w:p w:rsidR="006C0548" w:rsidRPr="006C0548" w:rsidRDefault="006C0548" w:rsidP="006C0548">
      <w:pPr>
        <w:rPr>
          <w:rStyle w:val="a3"/>
          <w:b/>
          <w:color w:val="auto"/>
          <w:u w:val="none"/>
          <w:lang w:val="uk-UA"/>
        </w:rPr>
      </w:pPr>
      <w:r w:rsidRPr="006C0548">
        <w:rPr>
          <w:rStyle w:val="a3"/>
          <w:b/>
          <w:color w:val="auto"/>
          <w:u w:val="none"/>
          <w:lang w:val="uk-UA"/>
        </w:rPr>
        <w:t>2025</w:t>
      </w:r>
    </w:p>
    <w:p w:rsidR="006C0548" w:rsidRPr="006C0548" w:rsidRDefault="006C0548" w:rsidP="006C0548">
      <w:pPr>
        <w:widowControl w:val="0"/>
        <w:jc w:val="both"/>
        <w:rPr>
          <w:lang w:val="en-GB"/>
        </w:rPr>
      </w:pPr>
      <w:r>
        <w:rPr>
          <w:lang w:val="uk-UA"/>
        </w:rPr>
        <w:t>1.</w:t>
      </w:r>
      <w:proofErr w:type="spellStart"/>
      <w:r w:rsidRPr="006C0548">
        <w:rPr>
          <w:lang w:val="en-GB"/>
        </w:rPr>
        <w:t>Tamarkina</w:t>
      </w:r>
      <w:proofErr w:type="spellEnd"/>
      <w:r w:rsidRPr="006C0548">
        <w:rPr>
          <w:lang w:val="en-GB"/>
        </w:rPr>
        <w:t xml:space="preserve">, O, </w:t>
      </w:r>
      <w:proofErr w:type="spellStart"/>
      <w:r w:rsidRPr="006C0548">
        <w:rPr>
          <w:lang w:val="en-GB"/>
        </w:rPr>
        <w:t>Baidak</w:t>
      </w:r>
      <w:proofErr w:type="spellEnd"/>
      <w:r w:rsidRPr="006C0548">
        <w:rPr>
          <w:lang w:val="en-GB"/>
        </w:rPr>
        <w:t xml:space="preserve">, L, </w:t>
      </w:r>
      <w:proofErr w:type="spellStart"/>
      <w:r w:rsidRPr="006C0548">
        <w:rPr>
          <w:lang w:val="en-GB"/>
        </w:rPr>
        <w:t>Berezniak</w:t>
      </w:r>
      <w:proofErr w:type="spellEnd"/>
      <w:r w:rsidRPr="006C0548">
        <w:rPr>
          <w:lang w:val="en-GB"/>
        </w:rPr>
        <w:t>, O</w:t>
      </w:r>
      <w:r w:rsidRPr="00655D54">
        <w:rPr>
          <w:lang w:val="en-GB"/>
        </w:rPr>
        <w:t>.</w:t>
      </w:r>
      <w:r w:rsidR="00655D54" w:rsidRPr="00655D54">
        <w:rPr>
          <w:lang w:val="en-US"/>
        </w:rPr>
        <w:t>,</w:t>
      </w:r>
      <w:r w:rsidR="00655D54" w:rsidRPr="00655D54">
        <w:rPr>
          <w:bCs/>
          <w:shd w:val="clear" w:color="auto" w:fill="FFFFFF"/>
          <w:lang w:val="en-US"/>
        </w:rPr>
        <w:t xml:space="preserve"> </w:t>
      </w:r>
      <w:proofErr w:type="spellStart"/>
      <w:r w:rsidR="00655D54" w:rsidRPr="00655D54">
        <w:rPr>
          <w:bCs/>
          <w:shd w:val="clear" w:color="auto" w:fill="FFFFFF"/>
          <w:lang w:val="en-US"/>
        </w:rPr>
        <w:t>Atamanchuk</w:t>
      </w:r>
      <w:proofErr w:type="spellEnd"/>
      <w:r w:rsidR="00655D54" w:rsidRPr="00655D54">
        <w:rPr>
          <w:bCs/>
          <w:shd w:val="clear" w:color="auto" w:fill="FFFFFF"/>
          <w:lang w:val="en-US"/>
        </w:rPr>
        <w:t xml:space="preserve">, </w:t>
      </w:r>
      <w:proofErr w:type="spellStart"/>
      <w:r w:rsidR="00655D54" w:rsidRPr="00655D54">
        <w:rPr>
          <w:bCs/>
          <w:shd w:val="clear" w:color="auto" w:fill="FFFFFF"/>
          <w:lang w:val="en-US"/>
        </w:rPr>
        <w:t>Iu</w:t>
      </w:r>
      <w:proofErr w:type="spellEnd"/>
      <w:r w:rsidR="00655D54" w:rsidRPr="00655D54">
        <w:rPr>
          <w:bCs/>
          <w:shd w:val="clear" w:color="auto" w:fill="FFFFFF"/>
          <w:lang w:val="en-US"/>
        </w:rPr>
        <w:t xml:space="preserve">, </w:t>
      </w:r>
      <w:proofErr w:type="spellStart"/>
      <w:r w:rsidR="00655D54" w:rsidRPr="00655D54">
        <w:rPr>
          <w:bCs/>
          <w:shd w:val="clear" w:color="auto" w:fill="FFFFFF"/>
          <w:lang w:val="en-US"/>
        </w:rPr>
        <w:t>Bidenko</w:t>
      </w:r>
      <w:proofErr w:type="spellEnd"/>
      <w:r w:rsidR="00655D54" w:rsidRPr="00655D54">
        <w:rPr>
          <w:bCs/>
          <w:shd w:val="clear" w:color="auto" w:fill="FFFFFF"/>
          <w:lang w:val="en-US"/>
        </w:rPr>
        <w:t>, L</w:t>
      </w:r>
      <w:r w:rsidRPr="006C0548">
        <w:rPr>
          <w:lang w:val="en-GB"/>
        </w:rPr>
        <w:t xml:space="preserve"> (2025) </w:t>
      </w:r>
      <w:r w:rsidRPr="006C0548">
        <w:rPr>
          <w:lang w:val="en-US"/>
        </w:rPr>
        <w:t xml:space="preserve">Development of Skills for Working with Online Whiteboards in Hybrid Learning in Higher Education Institution. </w:t>
      </w:r>
      <w:r w:rsidRPr="006C0548">
        <w:rPr>
          <w:i/>
          <w:lang w:val="en-US"/>
        </w:rPr>
        <w:t>R</w:t>
      </w:r>
      <w:proofErr w:type="spellStart"/>
      <w:r w:rsidRPr="006C0548">
        <w:rPr>
          <w:i/>
          <w:lang w:val="en-GB"/>
        </w:rPr>
        <w:t>evista</w:t>
      </w:r>
      <w:proofErr w:type="spellEnd"/>
      <w:r w:rsidRPr="006C0548">
        <w:rPr>
          <w:i/>
          <w:lang w:val="en-GB"/>
        </w:rPr>
        <w:t xml:space="preserve"> </w:t>
      </w:r>
      <w:proofErr w:type="spellStart"/>
      <w:r w:rsidRPr="006C0548">
        <w:rPr>
          <w:i/>
          <w:lang w:val="en-GB"/>
        </w:rPr>
        <w:t>EDaPECI</w:t>
      </w:r>
      <w:proofErr w:type="spellEnd"/>
      <w:r w:rsidRPr="006C0548">
        <w:rPr>
          <w:lang w:val="en-GB"/>
        </w:rPr>
        <w:t>. V.25 (1), 53-65</w:t>
      </w:r>
    </w:p>
    <w:p w:rsidR="006C0548" w:rsidRPr="006C0548" w:rsidRDefault="006C0548" w:rsidP="006C0548">
      <w:pPr>
        <w:rPr>
          <w:lang w:val="uk-UA"/>
        </w:rPr>
      </w:pPr>
      <w:hyperlink r:id="rId16" w:history="1">
        <w:r w:rsidRPr="006C0548">
          <w:rPr>
            <w:rStyle w:val="a3"/>
            <w:color w:val="008ACB"/>
            <w:lang w:val="en-US"/>
          </w:rPr>
          <w:t>https://doi.org/10.2927</w:t>
        </w:r>
        <w:r w:rsidRPr="006C0548">
          <w:rPr>
            <w:rStyle w:val="a3"/>
            <w:color w:val="008ACB"/>
            <w:lang w:val="en-US"/>
          </w:rPr>
          <w:t>6</w:t>
        </w:r>
        <w:r w:rsidRPr="006C0548">
          <w:rPr>
            <w:rStyle w:val="a3"/>
            <w:color w:val="008ACB"/>
            <w:lang w:val="en-US"/>
          </w:rPr>
          <w:t>/redapeci.2025.25.122262.53-65</w:t>
        </w:r>
      </w:hyperlink>
    </w:p>
    <w:p w:rsidR="006C0548" w:rsidRPr="006C0548" w:rsidRDefault="006C0548" w:rsidP="006C0548">
      <w:pPr>
        <w:rPr>
          <w:lang w:val="uk-UA"/>
        </w:rPr>
      </w:pPr>
      <w:r>
        <w:rPr>
          <w:lang w:val="uk-UA"/>
        </w:rPr>
        <w:t>2.</w:t>
      </w:r>
      <w:r w:rsidRPr="006C0548">
        <w:rPr>
          <w:lang w:val="uk-UA"/>
        </w:rPr>
        <w:t xml:space="preserve">Циганок Г.М., Клочкова Т.І., Бересток О.В., </w:t>
      </w:r>
      <w:r w:rsidRPr="00655D54">
        <w:rPr>
          <w:lang w:val="uk-UA"/>
        </w:rPr>
        <w:t>Байдак Л.І.</w:t>
      </w:r>
      <w:r w:rsidRPr="006C0548">
        <w:rPr>
          <w:b/>
          <w:lang w:val="uk-UA"/>
        </w:rPr>
        <w:t xml:space="preserve"> </w:t>
      </w:r>
      <w:r w:rsidRPr="006C0548">
        <w:rPr>
          <w:lang w:val="uk-UA"/>
        </w:rPr>
        <w:t>(2025). Формування безпечного освітнього середовища крізь лінгвістичну призму: досвід модуля Жана Моне. Збірник наукових праць «Наукові записки Львівського державного університету безпеки життєдіяльності. Педагогіка і психологія», 1(5), 80-98</w:t>
      </w:r>
    </w:p>
    <w:p w:rsidR="006C0548" w:rsidRPr="006C0548" w:rsidRDefault="006C0548" w:rsidP="006C0548">
      <w:pPr>
        <w:rPr>
          <w:lang w:val="uk-UA"/>
        </w:rPr>
      </w:pPr>
      <w:hyperlink r:id="rId17" w:history="1">
        <w:r w:rsidRPr="006C0548">
          <w:rPr>
            <w:rStyle w:val="a3"/>
            <w:lang w:val="uk-UA"/>
          </w:rPr>
          <w:t>https://doi.org/10.32782/3041-1297/2025-1-11</w:t>
        </w:r>
      </w:hyperlink>
    </w:p>
    <w:p w:rsidR="006C0548" w:rsidRPr="006C0548" w:rsidRDefault="006C0548" w:rsidP="006C0548">
      <w:pPr>
        <w:jc w:val="both"/>
        <w:rPr>
          <w:lang w:val="uk-UA"/>
        </w:rPr>
      </w:pPr>
      <w:r>
        <w:rPr>
          <w:lang w:val="uk-UA"/>
        </w:rPr>
        <w:t>3.</w:t>
      </w:r>
      <w:r w:rsidRPr="006C0548">
        <w:rPr>
          <w:lang w:val="uk-UA"/>
        </w:rPr>
        <w:t xml:space="preserve">Тамаркіна О.Л., Байдак Л.І. (2025). Актуальність опанування англійської мови для студентів аграрних спеціальностей. </w:t>
      </w:r>
      <w:r w:rsidRPr="006C0548">
        <w:rPr>
          <w:i/>
          <w:lang w:val="uk-UA"/>
        </w:rPr>
        <w:t xml:space="preserve">Причорноморські філологічні студії,  </w:t>
      </w:r>
      <w:r w:rsidRPr="006C0548">
        <w:rPr>
          <w:lang w:val="uk-UA"/>
        </w:rPr>
        <w:t>№7, Одеса, 117-122</w:t>
      </w:r>
    </w:p>
    <w:p w:rsidR="006C0548" w:rsidRPr="006C0548" w:rsidRDefault="006C0548" w:rsidP="006C0548">
      <w:pPr>
        <w:jc w:val="both"/>
        <w:rPr>
          <w:rStyle w:val="a3"/>
          <w:lang w:val="uk-UA"/>
        </w:rPr>
      </w:pPr>
      <w:hyperlink r:id="rId18" w:history="1">
        <w:r w:rsidRPr="006C0548">
          <w:rPr>
            <w:rStyle w:val="a3"/>
            <w:lang w:val="uk-UA"/>
          </w:rPr>
          <w:t>https://doi.org/10.32782/bsps-2025.1.17</w:t>
        </w:r>
      </w:hyperlink>
    </w:p>
    <w:p w:rsidR="006C0548" w:rsidRPr="006C0548" w:rsidRDefault="006C0548" w:rsidP="006C0548">
      <w:pPr>
        <w:jc w:val="both"/>
        <w:rPr>
          <w:lang w:val="en-US"/>
        </w:rPr>
      </w:pPr>
      <w:r>
        <w:rPr>
          <w:lang w:val="uk-UA"/>
        </w:rPr>
        <w:t>4.</w:t>
      </w:r>
      <w:r w:rsidRPr="006C0548">
        <w:rPr>
          <w:lang w:val="uk-UA"/>
        </w:rPr>
        <w:t xml:space="preserve">Байдак Л. І. Особливості формування іншомовних комунікативних навичок у студентів ЗВО в умовах онлайн навчання. </w:t>
      </w:r>
      <w:r w:rsidRPr="006C0548">
        <w:rPr>
          <w:i/>
          <w:lang w:val="en-US"/>
        </w:rPr>
        <w:t>Theoretical and practical scientific achievements: research and results of their implementation: collection of scientific papers «SCIENTIA» with Proceedings of the VIII International Scientific and Theoretical Conference</w:t>
      </w:r>
      <w:r w:rsidRPr="006C0548">
        <w:rPr>
          <w:lang w:val="en-US"/>
        </w:rPr>
        <w:t>, February 21, 2025. Liverpool, England, United Kingdom: International Center of Scientific Research</w:t>
      </w:r>
      <w:r w:rsidRPr="006C0548">
        <w:rPr>
          <w:lang w:val="uk-UA"/>
        </w:rPr>
        <w:t>.</w:t>
      </w:r>
      <w:r w:rsidRPr="006C0548">
        <w:rPr>
          <w:lang w:val="en-US"/>
        </w:rPr>
        <w:t>131-134</w:t>
      </w:r>
    </w:p>
    <w:p w:rsidR="006C0548" w:rsidRPr="006C0548" w:rsidRDefault="006C0548" w:rsidP="006C0548">
      <w:pPr>
        <w:rPr>
          <w:rStyle w:val="a3"/>
          <w:lang w:val="en-US"/>
        </w:rPr>
      </w:pPr>
      <w:hyperlink r:id="rId19" w:history="1">
        <w:r w:rsidRPr="006C0548">
          <w:rPr>
            <w:rStyle w:val="a3"/>
            <w:lang w:val="en-US"/>
          </w:rPr>
          <w:t>https://doi.org/10.36074/scientia-21.02.2025</w:t>
        </w:r>
      </w:hyperlink>
    </w:p>
    <w:p w:rsidR="006C0548" w:rsidRPr="006C0548" w:rsidRDefault="006C0548" w:rsidP="006C0548">
      <w:pPr>
        <w:jc w:val="both"/>
        <w:rPr>
          <w:lang w:val="en-US"/>
        </w:rPr>
      </w:pPr>
      <w:r>
        <w:rPr>
          <w:lang w:val="uk-UA"/>
        </w:rPr>
        <w:t>5.</w:t>
      </w:r>
      <w:r w:rsidRPr="006C0548">
        <w:rPr>
          <w:lang w:val="uk-UA"/>
        </w:rPr>
        <w:t xml:space="preserve">Байдак Л. І. Особливості навчання іноземній мові в умовах </w:t>
      </w:r>
      <w:proofErr w:type="spellStart"/>
      <w:r w:rsidRPr="006C0548">
        <w:rPr>
          <w:lang w:val="uk-UA"/>
        </w:rPr>
        <w:t>дистанційності</w:t>
      </w:r>
      <w:proofErr w:type="spellEnd"/>
      <w:r w:rsidRPr="006C0548">
        <w:rPr>
          <w:lang w:val="uk-UA"/>
        </w:rPr>
        <w:t xml:space="preserve">. </w:t>
      </w:r>
      <w:r w:rsidRPr="006C0548">
        <w:rPr>
          <w:i/>
          <w:lang w:val="en-US"/>
        </w:rPr>
        <w:t>Proceedings of the 1st International Scientific and Practical Conference “Research in Science, Technology and Economics”,</w:t>
      </w:r>
      <w:r w:rsidRPr="006C0548">
        <w:rPr>
          <w:lang w:val="en-US"/>
        </w:rPr>
        <w:t xml:space="preserve"> January 22-24, 2025. Luxembourg</w:t>
      </w:r>
      <w:r w:rsidRPr="006C0548">
        <w:rPr>
          <w:lang w:val="uk-UA"/>
        </w:rPr>
        <w:t xml:space="preserve">. </w:t>
      </w:r>
      <w:r w:rsidRPr="006C0548">
        <w:rPr>
          <w:lang w:val="en-US"/>
        </w:rPr>
        <w:t>178-180</w:t>
      </w:r>
    </w:p>
    <w:p w:rsidR="006C0548" w:rsidRDefault="006C0548" w:rsidP="006C0548">
      <w:pPr>
        <w:rPr>
          <w:rStyle w:val="a3"/>
          <w:lang w:val="uk-UA"/>
        </w:rPr>
      </w:pPr>
      <w:hyperlink r:id="rId20" w:history="1">
        <w:r w:rsidRPr="006C0548">
          <w:rPr>
            <w:rStyle w:val="a3"/>
            <w:lang w:val="uk-UA"/>
          </w:rPr>
          <w:t>https://doi.org/10.70286/isu-22.01.2025</w:t>
        </w:r>
      </w:hyperlink>
    </w:p>
    <w:p w:rsidR="00655D54" w:rsidRDefault="00655D54" w:rsidP="006C0548">
      <w:pPr>
        <w:rPr>
          <w:rStyle w:val="a3"/>
          <w:lang w:val="uk-UA"/>
        </w:rPr>
      </w:pPr>
    </w:p>
    <w:p w:rsidR="00655D54" w:rsidRDefault="00655D54" w:rsidP="00655D54">
      <w:pPr>
        <w:jc w:val="center"/>
        <w:rPr>
          <w:rStyle w:val="a3"/>
          <w:color w:val="auto"/>
          <w:u w:val="none"/>
          <w:lang w:val="uk-UA"/>
        </w:rPr>
      </w:pPr>
    </w:p>
    <w:p w:rsidR="00655D54" w:rsidRPr="00655D54" w:rsidRDefault="00655D54" w:rsidP="00655D54">
      <w:pPr>
        <w:jc w:val="center"/>
        <w:rPr>
          <w:rStyle w:val="a3"/>
          <w:b/>
          <w:color w:val="auto"/>
          <w:u w:val="none"/>
          <w:lang w:val="uk-UA"/>
        </w:rPr>
      </w:pPr>
      <w:r w:rsidRPr="00655D54">
        <w:rPr>
          <w:rStyle w:val="a3"/>
          <w:b/>
          <w:color w:val="auto"/>
          <w:u w:val="none"/>
          <w:lang w:val="uk-UA"/>
        </w:rPr>
        <w:lastRenderedPageBreak/>
        <w:t>Методичні видання</w:t>
      </w:r>
    </w:p>
    <w:p w:rsidR="00655D54" w:rsidRPr="00655D54" w:rsidRDefault="00655D54" w:rsidP="00655D54">
      <w:pPr>
        <w:jc w:val="both"/>
        <w:rPr>
          <w:rStyle w:val="a3"/>
          <w:b/>
          <w:color w:val="auto"/>
          <w:u w:val="none"/>
          <w:lang w:val="uk-UA"/>
        </w:rPr>
      </w:pPr>
      <w:r w:rsidRPr="00655D54">
        <w:rPr>
          <w:rStyle w:val="a3"/>
          <w:b/>
          <w:color w:val="auto"/>
          <w:u w:val="none"/>
          <w:lang w:val="uk-UA"/>
        </w:rPr>
        <w:t>2021</w:t>
      </w:r>
    </w:p>
    <w:p w:rsidR="00655D54" w:rsidRPr="00655D54" w:rsidRDefault="00655D54" w:rsidP="00655D54">
      <w:pPr>
        <w:jc w:val="both"/>
        <w:rPr>
          <w:lang w:val="uk-UA"/>
        </w:rPr>
      </w:pPr>
      <w:r w:rsidRPr="00655D54">
        <w:rPr>
          <w:lang w:val="uk-UA"/>
        </w:rPr>
        <w:t>1</w:t>
      </w:r>
      <w:r w:rsidRPr="00655D54">
        <w:rPr>
          <w:lang w:val="uk-UA"/>
        </w:rPr>
        <w:t xml:space="preserve">. Чирва А.С, .Байдак Л.І., </w:t>
      </w:r>
      <w:proofErr w:type="spellStart"/>
      <w:r w:rsidRPr="00655D54">
        <w:rPr>
          <w:lang w:val="uk-UA"/>
        </w:rPr>
        <w:t>Тамаркіна</w:t>
      </w:r>
      <w:proofErr w:type="spellEnd"/>
      <w:r w:rsidRPr="00655D54">
        <w:rPr>
          <w:lang w:val="uk-UA"/>
        </w:rPr>
        <w:t xml:space="preserve"> О.Л., </w:t>
      </w:r>
      <w:r w:rsidRPr="00655D54">
        <w:rPr>
          <w:lang w:val="en-GB"/>
        </w:rPr>
        <w:t>Business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for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the</w:t>
      </w:r>
      <w:r w:rsidRPr="00655D54">
        <w:rPr>
          <w:lang w:val="uk-UA"/>
        </w:rPr>
        <w:t xml:space="preserve"> 21 </w:t>
      </w:r>
      <w:r w:rsidRPr="00655D54">
        <w:rPr>
          <w:lang w:val="en-GB"/>
        </w:rPr>
        <w:t>century</w:t>
      </w:r>
      <w:r w:rsidRPr="00655D54">
        <w:rPr>
          <w:lang w:val="uk-UA"/>
        </w:rPr>
        <w:t>: Навчальний посібник з дисципліни «Ділова англійська мова» для магістрів усіх спеціальностей. - Суми: «Сумський національний аграрний університет», 2021. – 146 с</w:t>
      </w:r>
    </w:p>
    <w:p w:rsidR="00655D54" w:rsidRPr="00655D54" w:rsidRDefault="00655D54" w:rsidP="00655D54">
      <w:pPr>
        <w:jc w:val="both"/>
        <w:rPr>
          <w:lang w:val="uk-UA"/>
        </w:rPr>
      </w:pPr>
      <w:r w:rsidRPr="00655D54">
        <w:rPr>
          <w:lang w:val="uk-UA"/>
        </w:rPr>
        <w:t>2</w:t>
      </w:r>
      <w:r w:rsidRPr="00655D54">
        <w:rPr>
          <w:lang w:val="uk-UA"/>
        </w:rPr>
        <w:t xml:space="preserve">.Байдак Л.І., </w:t>
      </w:r>
      <w:proofErr w:type="spellStart"/>
      <w:r w:rsidRPr="00655D54">
        <w:rPr>
          <w:lang w:val="uk-UA"/>
        </w:rPr>
        <w:t>Ігнатьєва</w:t>
      </w:r>
      <w:proofErr w:type="spellEnd"/>
      <w:r w:rsidRPr="00655D54">
        <w:rPr>
          <w:lang w:val="uk-UA"/>
        </w:rPr>
        <w:t xml:space="preserve"> О.Л. </w:t>
      </w:r>
      <w:r w:rsidRPr="00655D54">
        <w:rPr>
          <w:lang w:val="en-GB"/>
        </w:rPr>
        <w:t>Vocabulary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in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Use</w:t>
      </w:r>
      <w:r w:rsidRPr="00655D54">
        <w:rPr>
          <w:lang w:val="uk-UA"/>
        </w:rPr>
        <w:t>: Навчальний посібник з дисципліни «Поглиблена англійська мова» для студентів другого курсу усіх спеціальностей  – Суми: «Сумський національний аграрний університет», 2021. – 117 с.</w:t>
      </w:r>
    </w:p>
    <w:p w:rsidR="00655D54" w:rsidRPr="00655D54" w:rsidRDefault="00655D54" w:rsidP="00655D54">
      <w:pPr>
        <w:jc w:val="both"/>
        <w:rPr>
          <w:lang w:val="uk-UA"/>
        </w:rPr>
      </w:pPr>
      <w:r w:rsidRPr="00655D54">
        <w:rPr>
          <w:lang w:val="uk-UA"/>
        </w:rPr>
        <w:t>3</w:t>
      </w:r>
      <w:r w:rsidRPr="00655D54">
        <w:rPr>
          <w:lang w:val="uk-UA"/>
        </w:rPr>
        <w:t>. Байдак Л.І. Методичні рекомендації з дисципліни «Поглиблена англійська мова» до теми «</w:t>
      </w:r>
      <w:r w:rsidRPr="00655D54">
        <w:rPr>
          <w:lang w:val="en-GB"/>
        </w:rPr>
        <w:t>Fitness</w:t>
      </w:r>
      <w:r w:rsidRPr="00655D54">
        <w:rPr>
          <w:lang w:val="uk-UA"/>
        </w:rPr>
        <w:t>» для студентів 2 курсу усіх спеціальностей. - Суми: "Сумський національний аграрний університет", 2021. - с.29.</w:t>
      </w:r>
    </w:p>
    <w:p w:rsidR="00655D54" w:rsidRPr="00655D54" w:rsidRDefault="00655D54" w:rsidP="00655D54">
      <w:pPr>
        <w:jc w:val="both"/>
        <w:rPr>
          <w:rStyle w:val="a3"/>
          <w:b/>
          <w:color w:val="auto"/>
          <w:u w:val="none"/>
          <w:lang w:val="uk-UA"/>
        </w:rPr>
      </w:pPr>
      <w:r w:rsidRPr="00655D54">
        <w:rPr>
          <w:rStyle w:val="a3"/>
          <w:b/>
          <w:color w:val="auto"/>
          <w:u w:val="none"/>
          <w:lang w:val="uk-UA"/>
        </w:rPr>
        <w:t>2022</w:t>
      </w:r>
    </w:p>
    <w:p w:rsidR="00655D54" w:rsidRPr="00655D54" w:rsidRDefault="00655D54" w:rsidP="00655D54">
      <w:pPr>
        <w:jc w:val="both"/>
        <w:rPr>
          <w:lang w:val="uk-UA"/>
        </w:rPr>
      </w:pPr>
      <w:r w:rsidRPr="00655D54">
        <w:rPr>
          <w:lang w:val="uk-UA"/>
        </w:rPr>
        <w:t>1</w:t>
      </w:r>
      <w:r w:rsidRPr="00655D54">
        <w:rPr>
          <w:lang w:val="uk-UA"/>
        </w:rPr>
        <w:t xml:space="preserve">. Байдак Л.І., </w:t>
      </w:r>
      <w:proofErr w:type="spellStart"/>
      <w:r w:rsidRPr="00655D54">
        <w:rPr>
          <w:lang w:val="uk-UA"/>
        </w:rPr>
        <w:t>Ігнатьєва</w:t>
      </w:r>
      <w:proofErr w:type="spellEnd"/>
      <w:r w:rsidRPr="00655D54">
        <w:rPr>
          <w:lang w:val="uk-UA"/>
        </w:rPr>
        <w:t xml:space="preserve"> О.Л. </w:t>
      </w:r>
      <w:r w:rsidRPr="00655D54">
        <w:rPr>
          <w:lang w:val="en-GB"/>
        </w:rPr>
        <w:t>Get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Ready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for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the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EVI</w:t>
      </w:r>
      <w:r w:rsidRPr="00655D54">
        <w:rPr>
          <w:lang w:val="uk-UA"/>
        </w:rPr>
        <w:t>: Навчальний посібник для студентів усіх спеціальностей - Суми: «Сумський національний аграрний університет», 2022. – 130 с</w:t>
      </w:r>
    </w:p>
    <w:p w:rsidR="00655D54" w:rsidRPr="00655D54" w:rsidRDefault="00655D54" w:rsidP="00655D54">
      <w:pPr>
        <w:jc w:val="both"/>
        <w:rPr>
          <w:rStyle w:val="a3"/>
          <w:b/>
          <w:color w:val="auto"/>
          <w:u w:val="none"/>
          <w:lang w:val="uk-UA"/>
        </w:rPr>
      </w:pPr>
      <w:r w:rsidRPr="00655D54">
        <w:rPr>
          <w:rStyle w:val="a3"/>
          <w:b/>
          <w:color w:val="auto"/>
          <w:u w:val="none"/>
          <w:lang w:val="uk-UA"/>
        </w:rPr>
        <w:t>2023</w:t>
      </w:r>
    </w:p>
    <w:p w:rsidR="00655D54" w:rsidRPr="00655D54" w:rsidRDefault="00655D54" w:rsidP="00655D54">
      <w:pPr>
        <w:jc w:val="both"/>
      </w:pPr>
      <w:r w:rsidRPr="00655D54">
        <w:rPr>
          <w:lang w:val="en-US"/>
        </w:rPr>
        <w:t>3.</w:t>
      </w:r>
      <w:r w:rsidRPr="00655D54">
        <w:t>Байдак</w:t>
      </w:r>
      <w:r w:rsidRPr="00655D54">
        <w:rPr>
          <w:lang w:val="en-US"/>
        </w:rPr>
        <w:t xml:space="preserve"> </w:t>
      </w:r>
      <w:r w:rsidRPr="00655D54">
        <w:t>Л</w:t>
      </w:r>
      <w:r w:rsidRPr="00655D54">
        <w:rPr>
          <w:lang w:val="en-US"/>
        </w:rPr>
        <w:t>.</w:t>
      </w:r>
      <w:r w:rsidRPr="00655D54">
        <w:t>І</w:t>
      </w:r>
      <w:r w:rsidRPr="00655D54">
        <w:rPr>
          <w:lang w:val="en-US"/>
        </w:rPr>
        <w:t xml:space="preserve">., </w:t>
      </w:r>
      <w:proofErr w:type="spellStart"/>
      <w:r w:rsidRPr="00655D54">
        <w:t>Тамаркіна</w:t>
      </w:r>
      <w:proofErr w:type="spellEnd"/>
      <w:r w:rsidRPr="00655D54">
        <w:rPr>
          <w:lang w:val="en-US"/>
        </w:rPr>
        <w:t xml:space="preserve"> </w:t>
      </w:r>
      <w:r w:rsidRPr="00655D54">
        <w:t>О</w:t>
      </w:r>
      <w:r w:rsidRPr="00655D54">
        <w:rPr>
          <w:lang w:val="en-US"/>
        </w:rPr>
        <w:t>.</w:t>
      </w:r>
      <w:r w:rsidRPr="00655D54">
        <w:t>Л</w:t>
      </w:r>
      <w:r w:rsidRPr="00655D54">
        <w:rPr>
          <w:lang w:val="en-US"/>
        </w:rPr>
        <w:t>. «</w:t>
      </w:r>
      <w:r w:rsidRPr="00655D54">
        <w:rPr>
          <w:lang w:val="en-GB"/>
        </w:rPr>
        <w:t>Biotechnology and Agriculture».</w:t>
      </w:r>
      <w:r w:rsidRPr="00655D54">
        <w:rPr>
          <w:lang w:val="en-US"/>
        </w:rPr>
        <w:t xml:space="preserve"> </w:t>
      </w:r>
      <w:bookmarkStart w:id="0" w:name="_GoBack"/>
      <w:r w:rsidRPr="00655D54">
        <w:rPr>
          <w:lang w:val="uk-UA"/>
        </w:rPr>
        <w:t>Збірник текстів для читання за фахом для студентів спеціальності 162 «Біотехнології та біоінженерія». - Суми: «Сумський національний аграрний університет»</w:t>
      </w:r>
      <w:bookmarkEnd w:id="0"/>
      <w:r w:rsidRPr="00655D54">
        <w:t>, 2023. – 53 с.</w:t>
      </w:r>
    </w:p>
    <w:p w:rsidR="00655D54" w:rsidRPr="00655D54" w:rsidRDefault="00655D54" w:rsidP="00655D54">
      <w:pPr>
        <w:jc w:val="both"/>
        <w:rPr>
          <w:rStyle w:val="a3"/>
          <w:b/>
          <w:color w:val="auto"/>
          <w:u w:val="none"/>
          <w:lang w:val="uk-UA"/>
        </w:rPr>
      </w:pPr>
      <w:r w:rsidRPr="00655D54">
        <w:rPr>
          <w:rStyle w:val="a3"/>
          <w:b/>
          <w:color w:val="auto"/>
          <w:u w:val="none"/>
          <w:lang w:val="uk-UA"/>
        </w:rPr>
        <w:t>2024</w:t>
      </w:r>
    </w:p>
    <w:p w:rsidR="00655D54" w:rsidRPr="00655D54" w:rsidRDefault="00655D54" w:rsidP="00655D54">
      <w:pPr>
        <w:jc w:val="both"/>
        <w:rPr>
          <w:lang w:val="uk-UA"/>
        </w:rPr>
      </w:pPr>
      <w:r w:rsidRPr="00655D54">
        <w:rPr>
          <w:lang w:val="uk-UA"/>
        </w:rPr>
        <w:t>1</w:t>
      </w:r>
      <w:r w:rsidRPr="00655D54">
        <w:rPr>
          <w:lang w:val="uk-UA"/>
        </w:rPr>
        <w:t xml:space="preserve">.Байдак Л.І., </w:t>
      </w:r>
      <w:proofErr w:type="spellStart"/>
      <w:r w:rsidRPr="00655D54">
        <w:rPr>
          <w:lang w:val="uk-UA"/>
        </w:rPr>
        <w:t>Тамаркіна</w:t>
      </w:r>
      <w:proofErr w:type="spellEnd"/>
      <w:r w:rsidRPr="00655D54">
        <w:rPr>
          <w:lang w:val="uk-UA"/>
        </w:rPr>
        <w:t xml:space="preserve"> О.Л. </w:t>
      </w:r>
      <w:r w:rsidRPr="00655D54">
        <w:rPr>
          <w:lang w:val="en-GB"/>
        </w:rPr>
        <w:t>English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for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Landscape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Designers</w:t>
      </w:r>
      <w:r w:rsidRPr="00655D54">
        <w:rPr>
          <w:lang w:val="uk-UA"/>
        </w:rPr>
        <w:t>: Навчальний посібник для студентів спеціальності 206 «Садово-паркове господарство» - Суми: СНАУ, 2024. – 82 с.</w:t>
      </w:r>
    </w:p>
    <w:p w:rsidR="00655D54" w:rsidRPr="00655D54" w:rsidRDefault="00655D54" w:rsidP="00655D54">
      <w:pPr>
        <w:jc w:val="both"/>
        <w:rPr>
          <w:lang w:val="uk-UA"/>
        </w:rPr>
      </w:pPr>
      <w:r w:rsidRPr="00655D54">
        <w:rPr>
          <w:lang w:val="uk-UA"/>
        </w:rPr>
        <w:t xml:space="preserve">2.Бересток О.В., Циганок Г.М., Байдак Л.І. </w:t>
      </w:r>
      <w:r w:rsidRPr="00655D54">
        <w:rPr>
          <w:lang w:val="en-GB"/>
        </w:rPr>
        <w:t>Concept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of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Safe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Educational</w:t>
      </w:r>
      <w:r w:rsidRPr="00655D54">
        <w:rPr>
          <w:lang w:val="uk-UA"/>
        </w:rPr>
        <w:t xml:space="preserve"> </w:t>
      </w:r>
      <w:r w:rsidRPr="00655D54">
        <w:rPr>
          <w:lang w:val="en-GB"/>
        </w:rPr>
        <w:t>Environment</w:t>
      </w:r>
      <w:r w:rsidRPr="00655D54">
        <w:rPr>
          <w:lang w:val="uk-UA"/>
        </w:rPr>
        <w:t>: навчальний посібник - Суми: СНАУ, 2024. - 181 с.</w:t>
      </w:r>
    </w:p>
    <w:p w:rsidR="00655D54" w:rsidRPr="00655D54" w:rsidRDefault="00655D54" w:rsidP="00655D54">
      <w:pPr>
        <w:jc w:val="both"/>
        <w:rPr>
          <w:b/>
          <w:lang w:val="uk-UA"/>
        </w:rPr>
      </w:pPr>
      <w:r w:rsidRPr="00655D54">
        <w:rPr>
          <w:b/>
          <w:lang w:val="uk-UA"/>
        </w:rPr>
        <w:t>2025</w:t>
      </w:r>
    </w:p>
    <w:p w:rsidR="00655D54" w:rsidRPr="00655D54" w:rsidRDefault="00655D54" w:rsidP="00655D54">
      <w:pPr>
        <w:jc w:val="both"/>
        <w:rPr>
          <w:lang w:val="uk-UA"/>
        </w:rPr>
      </w:pPr>
      <w:r w:rsidRPr="00655D54">
        <w:rPr>
          <w:lang w:val="uk-UA"/>
        </w:rPr>
        <w:t>1.Методичні рекомендації щодо читання текстів за фахом для здобувачів освітньої програми H6 «Ветеринарна медицина» ступеня вищої освіти «магістр»</w:t>
      </w:r>
      <w:r w:rsidRPr="00655D54">
        <w:rPr>
          <w:b/>
          <w:lang w:val="uk-UA"/>
        </w:rPr>
        <w:t xml:space="preserve"> / </w:t>
      </w:r>
      <w:proofErr w:type="spellStart"/>
      <w:r w:rsidRPr="00655D54">
        <w:rPr>
          <w:lang w:val="uk-UA"/>
        </w:rPr>
        <w:t>укл</w:t>
      </w:r>
      <w:proofErr w:type="spellEnd"/>
      <w:r w:rsidRPr="00655D54">
        <w:rPr>
          <w:lang w:val="uk-UA"/>
        </w:rPr>
        <w:t xml:space="preserve">.: </w:t>
      </w:r>
      <w:proofErr w:type="spellStart"/>
      <w:r w:rsidRPr="00655D54">
        <w:rPr>
          <w:lang w:val="uk-UA"/>
        </w:rPr>
        <w:t>Л.І.Байдак</w:t>
      </w:r>
      <w:proofErr w:type="spellEnd"/>
      <w:r w:rsidRPr="00655D54">
        <w:rPr>
          <w:lang w:val="uk-UA"/>
        </w:rPr>
        <w:t xml:space="preserve">, </w:t>
      </w:r>
      <w:proofErr w:type="spellStart"/>
      <w:r w:rsidRPr="00655D54">
        <w:rPr>
          <w:lang w:val="uk-UA"/>
        </w:rPr>
        <w:t>О.Л.Тамаркіна</w:t>
      </w:r>
      <w:proofErr w:type="spellEnd"/>
      <w:r w:rsidRPr="00655D54">
        <w:rPr>
          <w:lang w:val="uk-UA"/>
        </w:rPr>
        <w:t>. - Суми, 2025 – 54 с.</w:t>
      </w:r>
    </w:p>
    <w:p w:rsidR="00655D54" w:rsidRPr="00655D54" w:rsidRDefault="00655D54" w:rsidP="00655D54">
      <w:pPr>
        <w:jc w:val="both"/>
        <w:rPr>
          <w:lang w:val="uk-UA"/>
        </w:rPr>
      </w:pPr>
      <w:r w:rsidRPr="00655D54">
        <w:rPr>
          <w:lang w:val="uk-UA"/>
        </w:rPr>
        <w:t>2.Методичні рекомендації щодо проведення практичних занять та організації самостійної роботи для здобувачів спеціальності G13 Харчові технології ОПП «Харчові технології» денної і заочної форми здобуття освіти ступеня вищої освіти «магістр» /</w:t>
      </w:r>
      <w:r w:rsidRPr="00655D54">
        <w:rPr>
          <w:b/>
          <w:lang w:val="uk-UA"/>
        </w:rPr>
        <w:t xml:space="preserve"> </w:t>
      </w:r>
      <w:proofErr w:type="spellStart"/>
      <w:r w:rsidRPr="00655D54">
        <w:rPr>
          <w:lang w:val="uk-UA"/>
        </w:rPr>
        <w:t>укл</w:t>
      </w:r>
      <w:proofErr w:type="spellEnd"/>
      <w:r w:rsidRPr="00655D54">
        <w:rPr>
          <w:lang w:val="uk-UA"/>
        </w:rPr>
        <w:t xml:space="preserve">.: </w:t>
      </w:r>
      <w:proofErr w:type="spellStart"/>
      <w:r w:rsidRPr="00655D54">
        <w:rPr>
          <w:lang w:val="uk-UA"/>
        </w:rPr>
        <w:t>Л.І.Байдак</w:t>
      </w:r>
      <w:proofErr w:type="spellEnd"/>
      <w:r w:rsidRPr="00655D54">
        <w:rPr>
          <w:lang w:val="uk-UA"/>
        </w:rPr>
        <w:t xml:space="preserve">, </w:t>
      </w:r>
      <w:proofErr w:type="spellStart"/>
      <w:r w:rsidRPr="00655D54">
        <w:rPr>
          <w:lang w:val="uk-UA"/>
        </w:rPr>
        <w:t>О.Л.Тамаркіна</w:t>
      </w:r>
      <w:proofErr w:type="spellEnd"/>
      <w:r w:rsidRPr="00655D54">
        <w:rPr>
          <w:lang w:val="uk-UA"/>
        </w:rPr>
        <w:t>. - Суми, 2025 – 104 с.</w:t>
      </w:r>
    </w:p>
    <w:p w:rsidR="00655D54" w:rsidRPr="00655D54" w:rsidRDefault="00655D54" w:rsidP="00655D54">
      <w:pPr>
        <w:jc w:val="both"/>
        <w:rPr>
          <w:lang w:val="uk-UA"/>
        </w:rPr>
      </w:pPr>
    </w:p>
    <w:sectPr w:rsidR="00655D54" w:rsidRPr="0065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E4"/>
    <w:rsid w:val="000240B9"/>
    <w:rsid w:val="00655D54"/>
    <w:rsid w:val="00660DB8"/>
    <w:rsid w:val="00667520"/>
    <w:rsid w:val="00667AFD"/>
    <w:rsid w:val="006C0548"/>
    <w:rsid w:val="00AB6C39"/>
    <w:rsid w:val="00F7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040D"/>
  <w15:chartTrackingRefBased/>
  <w15:docId w15:val="{5494FD2E-AFA5-4D5E-8499-FD2F7922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C0548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40B9"/>
    <w:rPr>
      <w:color w:val="0563C1"/>
      <w:u w:val="single"/>
    </w:rPr>
  </w:style>
  <w:style w:type="character" w:customStyle="1" w:styleId="typography-modulelvnit">
    <w:name w:val="typography-module__lvnit"/>
    <w:rsid w:val="000240B9"/>
  </w:style>
  <w:style w:type="character" w:customStyle="1" w:styleId="authors-moduleumr1o">
    <w:name w:val="authors-module__umr1o"/>
    <w:rsid w:val="000240B9"/>
  </w:style>
  <w:style w:type="character" w:styleId="a4">
    <w:name w:val="Emphasis"/>
    <w:uiPriority w:val="99"/>
    <w:qFormat/>
    <w:rsid w:val="000240B9"/>
    <w:rPr>
      <w:i/>
      <w:iCs/>
    </w:rPr>
  </w:style>
  <w:style w:type="character" w:styleId="a5">
    <w:name w:val="Strong"/>
    <w:uiPriority w:val="22"/>
    <w:qFormat/>
    <w:rsid w:val="000240B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6C05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dx-grid-data">
    <w:name w:val="cdx-grid-data"/>
    <w:basedOn w:val="a0"/>
    <w:rsid w:val="006C0548"/>
  </w:style>
  <w:style w:type="character" w:customStyle="1" w:styleId="value">
    <w:name w:val="value"/>
    <w:basedOn w:val="a0"/>
    <w:rsid w:val="006C0548"/>
  </w:style>
  <w:style w:type="character" w:customStyle="1" w:styleId="font-size-14">
    <w:name w:val="font-size-14"/>
    <w:basedOn w:val="a0"/>
    <w:rsid w:val="006C0548"/>
  </w:style>
  <w:style w:type="character" w:customStyle="1" w:styleId="ng-star-inserted">
    <w:name w:val="ng-star-inserted"/>
    <w:basedOn w:val="a0"/>
    <w:rsid w:val="006C0548"/>
  </w:style>
  <w:style w:type="character" w:styleId="a6">
    <w:name w:val="FollowedHyperlink"/>
    <w:basedOn w:val="a0"/>
    <w:uiPriority w:val="99"/>
    <w:semiHidden/>
    <w:unhideWhenUsed/>
    <w:rsid w:val="00655D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dawnictwo.wst.pl/uploads/files/5b2dd95212f51976c1c1ee04aa604d29.pdf" TargetMode="External"/><Relationship Id="rId13" Type="http://schemas.openxmlformats.org/officeDocument/2006/relationships/hyperlink" Target="https://doi.org/10.38014/osvita.2023.92.26" TargetMode="External"/><Relationship Id="rId18" Type="http://schemas.openxmlformats.org/officeDocument/2006/relationships/hyperlink" Target="https://doi.org/10.32782/bsps-2025.1.1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32840/1992-5786.2022.82.25" TargetMode="External"/><Relationship Id="rId12" Type="http://schemas.openxmlformats.org/officeDocument/2006/relationships/hyperlink" Target="https://doi.org/10.29276/redapeci.2024.24.120022.197-211" TargetMode="External"/><Relationship Id="rId17" Type="http://schemas.openxmlformats.org/officeDocument/2006/relationships/hyperlink" Target="https://doi.org/10.32782/3041-1297/2025-1-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29276/redapeci.2025.25.122262.53-65" TargetMode="External"/><Relationship Id="rId20" Type="http://schemas.openxmlformats.org/officeDocument/2006/relationships/hyperlink" Target="https://doi.org/10.70286/isu-22.01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2843/2663-6085/2022/44/1.17" TargetMode="External"/><Relationship Id="rId11" Type="http://schemas.openxmlformats.org/officeDocument/2006/relationships/hyperlink" Target="http://www.wayscience.com/wp-content/uploads/2023/04/Conference-Proceedings-April-3-4-2023-3.pdf" TargetMode="External"/><Relationship Id="rId5" Type="http://schemas.openxmlformats.org/officeDocument/2006/relationships/hyperlink" Target="https://doi.org/10.31392/NPU-nc.series5.2021.81.27" TargetMode="External"/><Relationship Id="rId15" Type="http://schemas.openxmlformats.org/officeDocument/2006/relationships/hyperlink" Target="https://sci-conf.com.ua/ix-mizhnarodna-naukovo-praktichna-konferentsiya-topical-aspects-of-modern-scientific-research-16-18-05-2024-tokio-yaponiya-arhiv/" TargetMode="External"/><Relationship Id="rId10" Type="http://schemas.openxmlformats.org/officeDocument/2006/relationships/hyperlink" Target="https://doi.org/10.32782/2663-%206085/2023/58.2.9" TargetMode="External"/><Relationship Id="rId19" Type="http://schemas.openxmlformats.org/officeDocument/2006/relationships/hyperlink" Target="https://doi.org/10.36074/scientia-21.02.2025" TargetMode="External"/><Relationship Id="rId4" Type="http://schemas.openxmlformats.org/officeDocument/2006/relationships/hyperlink" Target="https://doi.org/10.32843/2663-%206085/2021/35.2" TargetMode="External"/><Relationship Id="rId9" Type="http://schemas.openxmlformats.org/officeDocument/2006/relationships/hyperlink" Target="https://doi.org/10.24919/2308-4863/61-3-35" TargetMode="External"/><Relationship Id="rId14" Type="http://schemas.openxmlformats.org/officeDocument/2006/relationships/hyperlink" Target="https://doi.org/10.52058/2786-6165-2024-4(22)-1482-14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2025-10-14T07:36:00Z</dcterms:created>
  <dcterms:modified xsi:type="dcterms:W3CDTF">2025-10-14T14:51:00Z</dcterms:modified>
</cp:coreProperties>
</file>